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6F84C" w14:textId="01322A7E" w:rsidR="00C07AEE" w:rsidRDefault="0048491B" w:rsidP="00C07AEE">
      <w:pPr>
        <w:pStyle w:val="CorpoA"/>
        <w:rPr>
          <w:b/>
          <w:bCs/>
        </w:rPr>
      </w:pPr>
      <w:bookmarkStart w:id="0" w:name="_Hlk52224831"/>
      <w:r>
        <w:rPr>
          <w:b/>
          <w:bCs/>
        </w:rPr>
        <w:t xml:space="preserve">A </w:t>
      </w:r>
      <w:r w:rsidR="0016592E" w:rsidRPr="00C07AEE">
        <w:rPr>
          <w:b/>
          <w:bCs/>
        </w:rPr>
        <w:t>ENERGIA NUCLEAR NO CONTEXTO BRASILEIRO E A IMPORTÂNCIA DA ECONOMIA CIRCULAR ENERGETICA.</w:t>
      </w:r>
    </w:p>
    <w:p w14:paraId="35F4FBAB" w14:textId="77777777" w:rsidR="00C07AEE" w:rsidRPr="00C07AEE" w:rsidRDefault="00C07AEE" w:rsidP="00C07AEE">
      <w:pPr>
        <w:pStyle w:val="CorpoA"/>
        <w:rPr>
          <w:b/>
          <w:bCs/>
        </w:rPr>
      </w:pPr>
    </w:p>
    <w:p w14:paraId="51FF54EA" w14:textId="5971F13E" w:rsidR="00B90229" w:rsidRDefault="00B90229" w:rsidP="00C07AEE">
      <w:pPr>
        <w:pStyle w:val="CorpoA"/>
        <w:rPr>
          <w:rStyle w:val="apple-converted-space"/>
          <w:rFonts w:ascii="Arial Unicode MS" w:eastAsia="Arial Unicode MS" w:hAnsi="Arial Unicode MS" w:cs="Arial Unicode MS"/>
          <w:vertAlign w:val="superscript"/>
        </w:rPr>
      </w:pPr>
      <w:r>
        <w:rPr>
          <w:rStyle w:val="apple-converted-space"/>
          <w:u w:val="single"/>
        </w:rPr>
        <w:t>BRUNO PIEDRAS DA SILVEIRA</w:t>
      </w:r>
      <w:r w:rsidR="00221848">
        <w:rPr>
          <w:rStyle w:val="apple-converted-space"/>
          <w:u w:val="single"/>
        </w:rPr>
        <w:t>¹</w:t>
      </w:r>
    </w:p>
    <w:p w14:paraId="4B69767D" w14:textId="7CA4C172" w:rsidR="00B90229" w:rsidRDefault="00384B64" w:rsidP="00C07AEE">
      <w:pPr>
        <w:pStyle w:val="CorpoA"/>
        <w:rPr>
          <w:rStyle w:val="apple-converted-space"/>
          <w:rFonts w:eastAsia="Arial"/>
        </w:rPr>
      </w:pPr>
      <w:r>
        <w:rPr>
          <w:rStyle w:val="apple-converted-space"/>
        </w:rPr>
        <w:t>WILLIAN NADALETI</w:t>
      </w:r>
      <w:r w:rsidR="00221848">
        <w:rPr>
          <w:rStyle w:val="apple-converted-space"/>
          <w:vertAlign w:val="superscript"/>
        </w:rPr>
        <w:t>²</w:t>
      </w:r>
    </w:p>
    <w:p w14:paraId="27F37F50" w14:textId="77777777" w:rsidR="00B90229" w:rsidRDefault="00B90229" w:rsidP="00C07AEE">
      <w:pPr>
        <w:pStyle w:val="CorpoA"/>
      </w:pPr>
    </w:p>
    <w:p w14:paraId="4367FB1A" w14:textId="58C5FFD9" w:rsidR="00B90229" w:rsidRDefault="00B90229" w:rsidP="00C07AEE">
      <w:pPr>
        <w:pStyle w:val="CorpoA"/>
        <w:rPr>
          <w:rStyle w:val="apple-converted-space"/>
          <w:rFonts w:eastAsia="Arial"/>
          <w:i/>
          <w:iCs/>
          <w:sz w:val="20"/>
          <w:szCs w:val="20"/>
        </w:rPr>
      </w:pPr>
      <w:r>
        <w:rPr>
          <w:rStyle w:val="apple-converted-space"/>
          <w:i/>
          <w:iCs/>
          <w:sz w:val="20"/>
          <w:szCs w:val="20"/>
          <w:vertAlign w:val="superscript"/>
        </w:rPr>
        <w:t>1</w:t>
      </w:r>
      <w:r>
        <w:rPr>
          <w:rStyle w:val="apple-converted-space"/>
          <w:i/>
          <w:iCs/>
          <w:sz w:val="20"/>
          <w:szCs w:val="20"/>
        </w:rPr>
        <w:t>Universidade Federal de Pelotas</w:t>
      </w:r>
      <w:r w:rsidR="00221848">
        <w:rPr>
          <w:rStyle w:val="apple-converted-space"/>
          <w:i/>
          <w:iCs/>
          <w:sz w:val="20"/>
          <w:szCs w:val="20"/>
        </w:rPr>
        <w:t xml:space="preserve"> </w:t>
      </w:r>
      <w:r>
        <w:rPr>
          <w:rStyle w:val="apple-converted-space"/>
          <w:i/>
          <w:iCs/>
          <w:sz w:val="20"/>
          <w:szCs w:val="20"/>
        </w:rPr>
        <w:t>– brunopiedras1@gmail.com</w:t>
      </w:r>
    </w:p>
    <w:p w14:paraId="649B985B" w14:textId="240F6489" w:rsidR="00B90229" w:rsidRPr="001C34A8" w:rsidRDefault="00221848" w:rsidP="001C34A8">
      <w:pPr>
        <w:pStyle w:val="CorpoA"/>
        <w:rPr>
          <w:rFonts w:eastAsia="Arial"/>
          <w:i/>
          <w:iCs/>
          <w:color w:val="FF0000"/>
          <w:sz w:val="20"/>
          <w:szCs w:val="20"/>
        </w:rPr>
      </w:pPr>
      <w:r>
        <w:rPr>
          <w:rStyle w:val="apple-converted-space"/>
          <w:i/>
          <w:iCs/>
          <w:sz w:val="20"/>
          <w:szCs w:val="20"/>
          <w:vertAlign w:val="superscript"/>
        </w:rPr>
        <w:t>2</w:t>
      </w:r>
      <w:r>
        <w:rPr>
          <w:rStyle w:val="apple-converted-space"/>
          <w:i/>
          <w:iCs/>
          <w:sz w:val="20"/>
          <w:szCs w:val="20"/>
        </w:rPr>
        <w:t xml:space="preserve">Willian Nadaleti </w:t>
      </w:r>
      <w:r w:rsidR="00B90229">
        <w:rPr>
          <w:rStyle w:val="apple-converted-space"/>
          <w:i/>
          <w:iCs/>
          <w:sz w:val="20"/>
          <w:szCs w:val="20"/>
        </w:rPr>
        <w:t xml:space="preserve">– </w:t>
      </w:r>
      <w:r w:rsidR="007B52BB" w:rsidRPr="007B52BB">
        <w:rPr>
          <w:rStyle w:val="apple-converted-space"/>
          <w:i/>
          <w:iCs/>
          <w:color w:val="000000" w:themeColor="text1"/>
          <w:sz w:val="20"/>
          <w:szCs w:val="20"/>
        </w:rPr>
        <w:t>williancezarnadaletti@gmail.com</w:t>
      </w:r>
    </w:p>
    <w:p w14:paraId="4030BB31" w14:textId="77777777" w:rsidR="00B90229" w:rsidRDefault="00B90229" w:rsidP="00C07AEE">
      <w:pPr>
        <w:pStyle w:val="CorpoA"/>
      </w:pPr>
    </w:p>
    <w:p w14:paraId="288A225D" w14:textId="229BC8D6" w:rsidR="00B90229" w:rsidRPr="00C07AEE" w:rsidRDefault="00B90229" w:rsidP="00C07AEE">
      <w:pPr>
        <w:pStyle w:val="CorpoA"/>
        <w:rPr>
          <w:rStyle w:val="apple-converted-space"/>
          <w:rFonts w:eastAsia="Arial"/>
          <w:b/>
          <w:bCs/>
        </w:rPr>
      </w:pPr>
      <w:r w:rsidRPr="00C07AEE">
        <w:rPr>
          <w:rStyle w:val="apple-converted-space"/>
          <w:b/>
          <w:bCs/>
        </w:rPr>
        <w:t>1. INTRODUÇÃO</w:t>
      </w:r>
    </w:p>
    <w:p w14:paraId="6D673377" w14:textId="77777777" w:rsidR="00B90229" w:rsidRPr="00293A97" w:rsidRDefault="00B90229" w:rsidP="00C07AEE">
      <w:pPr>
        <w:pStyle w:val="CorpoA"/>
        <w:rPr>
          <w:rStyle w:val="apple-converted-space"/>
        </w:rPr>
      </w:pPr>
    </w:p>
    <w:p w14:paraId="7DD5F163" w14:textId="34F3484F" w:rsidR="00416F14" w:rsidRPr="00C07AEE" w:rsidRDefault="00416F14" w:rsidP="00C07AEE">
      <w:pPr>
        <w:jc w:val="both"/>
        <w:rPr>
          <w:rStyle w:val="apple-converted-space"/>
          <w:rFonts w:ascii="Arial" w:eastAsia="Calibri" w:hAnsi="Arial" w:cs="Arial"/>
          <w:color w:val="000000"/>
          <w:u w:color="000000"/>
          <w:lang w:eastAsia="pt-BR"/>
        </w:rPr>
      </w:pPr>
      <w:r>
        <w:rPr>
          <w:rFonts w:ascii="Calibri" w:eastAsia="Calibri" w:hAnsi="Calibri" w:cs="Calibri"/>
          <w:color w:val="000000"/>
          <w:sz w:val="22"/>
          <w:szCs w:val="22"/>
          <w:u w:color="000000"/>
          <w:lang w:eastAsia="pt-BR"/>
        </w:rPr>
        <w:t xml:space="preserve">       </w:t>
      </w:r>
      <w:r w:rsidR="00C07AEE">
        <w:rPr>
          <w:rFonts w:ascii="Calibri" w:eastAsia="Calibri" w:hAnsi="Calibri" w:cs="Calibri"/>
          <w:color w:val="000000"/>
          <w:sz w:val="22"/>
          <w:szCs w:val="22"/>
          <w:u w:color="000000"/>
          <w:lang w:eastAsia="pt-BR"/>
        </w:rPr>
        <w:t xml:space="preserve">        </w:t>
      </w:r>
      <w:r w:rsidR="00B90229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A área de desenvolvimento energético sustentável </w:t>
      </w:r>
      <w:r w:rsidR="005E047F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é uma </w:t>
      </w:r>
      <w:r w:rsidR="00B90229" w:rsidRPr="00C07AEE">
        <w:rPr>
          <w:rFonts w:ascii="Arial" w:eastAsia="Calibri" w:hAnsi="Arial" w:cs="Arial"/>
          <w:color w:val="000000"/>
          <w:u w:color="000000"/>
          <w:lang w:eastAsia="pt-BR"/>
        </w:rPr>
        <w:t>das mais discutidas hodiernamente, essa discussão dá-se pela necessidade de inovações.</w:t>
      </w:r>
      <w:r w:rsidR="005E047F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O tema tem recebido diversos investimentos em âmbito mundial na esperança de mais alternativas sustentáveis para suprir a necessidade energética mundial em concordância com o meio ambiente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, (Silvestre B, 2014).</w:t>
      </w:r>
    </w:p>
    <w:p w14:paraId="5754ED76" w14:textId="190F7CF0" w:rsidR="006313C0" w:rsidRPr="00C07AEE" w:rsidRDefault="00DA08F7" w:rsidP="00C07AEE">
      <w:pPr>
        <w:pStyle w:val="CorpoA"/>
        <w:jc w:val="both"/>
      </w:pPr>
      <w:r w:rsidRPr="00C07AEE">
        <w:t xml:space="preserve">           </w:t>
      </w:r>
      <w:r w:rsidR="005E047F" w:rsidRPr="00C07AEE">
        <w:t>Apesar das hidroelétricas dominarem o cenário de geração de energia</w:t>
      </w:r>
      <w:r w:rsidR="00D50EA5" w:rsidRPr="00C07AEE">
        <w:t xml:space="preserve"> brasileira,</w:t>
      </w:r>
      <w:r w:rsidR="005E047F" w:rsidRPr="00C07AEE">
        <w:t xml:space="preserve"> a energia nuclear também é importante, a necessidade de diversificação </w:t>
      </w:r>
      <w:r w:rsidRPr="00C07AEE">
        <w:t xml:space="preserve">no uso </w:t>
      </w:r>
      <w:r w:rsidR="005E047F" w:rsidRPr="00C07AEE">
        <w:t xml:space="preserve">de fontes limpas e renováveis ​​é cada vez mais </w:t>
      </w:r>
      <w:r w:rsidR="00416F14" w:rsidRPr="00C07AEE">
        <w:t>necessária, (Nadaleti, 2020).</w:t>
      </w:r>
      <w:r w:rsidR="006313C0" w:rsidRPr="00C07AEE">
        <w:rPr>
          <w:color w:val="FF0000"/>
        </w:rPr>
        <w:t xml:space="preserve"> </w:t>
      </w:r>
      <w:r w:rsidR="006313C0" w:rsidRPr="00C07AEE">
        <w:t xml:space="preserve">Tratando-se de </w:t>
      </w:r>
      <w:r w:rsidR="00A504D0" w:rsidRPr="00C07AEE">
        <w:t>energia limpa</w:t>
      </w:r>
      <w:r w:rsidRPr="00C07AEE">
        <w:t xml:space="preserve">, </w:t>
      </w:r>
      <w:r w:rsidR="006313C0" w:rsidRPr="00C07AEE">
        <w:t>a geração de energia a partir de usinas nucleares tem</w:t>
      </w:r>
      <w:r w:rsidRPr="00C07AEE">
        <w:t xml:space="preserve"> papel positivo no meio ambiente, reduzindo</w:t>
      </w:r>
      <w:r w:rsidR="00A504D0" w:rsidRPr="00C07AEE">
        <w:t xml:space="preserve"> a</w:t>
      </w:r>
      <w:r w:rsidRPr="00C07AEE">
        <w:t xml:space="preserve"> poluição do ar e </w:t>
      </w:r>
      <w:r w:rsidR="006313C0" w:rsidRPr="00C07AEE">
        <w:t xml:space="preserve">a </w:t>
      </w:r>
      <w:r w:rsidRPr="00C07AEE">
        <w:t xml:space="preserve">destruição da camada de </w:t>
      </w:r>
      <w:r w:rsidR="00100B41" w:rsidRPr="00C07AEE">
        <w:t>ozônio</w:t>
      </w:r>
      <w:r w:rsidR="00EF5238">
        <w:t>,</w:t>
      </w:r>
      <w:r w:rsidR="00100B41">
        <w:t xml:space="preserve"> (Gonçalves, Sandro,2019)</w:t>
      </w:r>
      <w:r w:rsidR="00EF5238">
        <w:t>.</w:t>
      </w:r>
    </w:p>
    <w:p w14:paraId="1DE3B7FC" w14:textId="0E9ED915" w:rsidR="00A504D0" w:rsidRPr="00C07AEE" w:rsidRDefault="006313C0" w:rsidP="00C07AEE">
      <w:pPr>
        <w:pStyle w:val="CorpoA"/>
        <w:jc w:val="both"/>
      </w:pPr>
      <w:r w:rsidRPr="00C07AEE">
        <w:t xml:space="preserve">          </w:t>
      </w:r>
      <w:r w:rsidRPr="00C07AEE">
        <w:rPr>
          <w:rStyle w:val="apple-converted-space"/>
        </w:rPr>
        <w:t xml:space="preserve">Segundo </w:t>
      </w:r>
      <w:r w:rsidR="005E047F" w:rsidRPr="00C07AEE">
        <w:rPr>
          <w:rStyle w:val="apple-converted-space"/>
        </w:rPr>
        <w:t xml:space="preserve">Priyadarshini e </w:t>
      </w:r>
      <w:r w:rsidRPr="00C07AEE">
        <w:rPr>
          <w:rStyle w:val="apple-converted-space"/>
        </w:rPr>
        <w:t xml:space="preserve">Abhilash, antes de tudo, é primeiro essencial para a sustentabilidade global, a quebra do sistema de produção atual, chamado </w:t>
      </w:r>
      <w:r w:rsidR="005E047F" w:rsidRPr="00C07AEE">
        <w:rPr>
          <w:rStyle w:val="apple-converted-space"/>
        </w:rPr>
        <w:t xml:space="preserve">economia linear para a </w:t>
      </w:r>
      <w:r w:rsidR="00A504D0" w:rsidRPr="00C07AEE">
        <w:rPr>
          <w:rStyle w:val="apple-converted-space"/>
        </w:rPr>
        <w:t>economia circular (EC)</w:t>
      </w:r>
      <w:r w:rsidR="00416F14" w:rsidRPr="00C07AEE">
        <w:rPr>
          <w:rStyle w:val="apple-converted-space"/>
        </w:rPr>
        <w:t>,</w:t>
      </w:r>
      <w:r w:rsidR="00416F14" w:rsidRPr="00C07AEE">
        <w:rPr>
          <w:rStyle w:val="apple-converted-space"/>
          <w:b/>
          <w:bCs/>
        </w:rPr>
        <w:t xml:space="preserve"> </w:t>
      </w:r>
      <w:r w:rsidR="00416F14" w:rsidRPr="00C07AEE">
        <w:t>(Priyadarshini P, Abhilash PC, 2020)</w:t>
      </w:r>
      <w:r w:rsidR="00416F14" w:rsidRPr="00EF5238">
        <w:rPr>
          <w:rStyle w:val="Refdecomentrio"/>
          <w:rFonts w:eastAsia="Times New Roman"/>
          <w:b/>
          <w:bCs/>
          <w:color w:val="000000" w:themeColor="text1"/>
          <w:sz w:val="24"/>
          <w:szCs w:val="24"/>
          <w:lang w:eastAsia="en-US"/>
        </w:rPr>
        <w:t>.</w:t>
      </w:r>
      <w:r w:rsidR="00EF5238">
        <w:rPr>
          <w:rStyle w:val="Refdecomentrio"/>
          <w:rFonts w:eastAsia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EF5238">
        <w:t xml:space="preserve">De </w:t>
      </w:r>
      <w:r w:rsidR="00A504D0" w:rsidRPr="00C07AEE">
        <w:t xml:space="preserve">acordo com a </w:t>
      </w:r>
      <w:r w:rsidR="00A504D0" w:rsidRPr="00C07AEE">
        <w:rPr>
          <w:color w:val="000000" w:themeColor="text1"/>
        </w:rPr>
        <w:t>Redes CE100 Brasil (2017)</w:t>
      </w:r>
      <w:r w:rsidR="00A504D0" w:rsidRPr="00C07AEE">
        <w:rPr>
          <w:color w:val="FF0000"/>
        </w:rPr>
        <w:t xml:space="preserve"> </w:t>
      </w:r>
      <w:r w:rsidR="00A504D0" w:rsidRPr="00C07AEE">
        <w:t>a EC tem por objetivo a circularidade no uso de matérias de energias de uma forma direcionada, isto é, desde o delineamento dos produtos; em uma tentativa de minimizar danos recorrentes, como o descarte inadequado de resíduos, a poluição ambiental em grande escala, entre outros.</w:t>
      </w:r>
    </w:p>
    <w:p w14:paraId="2F5A3981" w14:textId="302E2CE3" w:rsidR="00AE3FF4" w:rsidRPr="00C07AEE" w:rsidRDefault="00A504D0" w:rsidP="00C07AEE">
      <w:pPr>
        <w:pStyle w:val="CorpoA"/>
        <w:jc w:val="both"/>
      </w:pPr>
      <w:r w:rsidRPr="00C07AEE">
        <w:t xml:space="preserve">          </w:t>
      </w:r>
      <w:r w:rsidR="00C07AEE">
        <w:t xml:space="preserve"> </w:t>
      </w:r>
      <w:r w:rsidRPr="00C07AEE">
        <w:t xml:space="preserve">Em termos de Economia Circular, o uso do excedente de energia </w:t>
      </w:r>
      <w:r w:rsidR="00105E3E" w:rsidRPr="00C07AEE">
        <w:t xml:space="preserve">em usinas </w:t>
      </w:r>
      <w:r w:rsidRPr="00C07AEE">
        <w:t xml:space="preserve">pode promover </w:t>
      </w:r>
      <w:r w:rsidR="00EF5238" w:rsidRPr="00C07AEE">
        <w:t>benefícios. Segundo</w:t>
      </w:r>
      <w:r w:rsidR="00BE30CD" w:rsidRPr="00C07AEE">
        <w:t xml:space="preserve"> Willian Nadaleti</w:t>
      </w:r>
      <w:r w:rsidR="00105E3E" w:rsidRPr="00C07AEE">
        <w:t xml:space="preserve"> é possível </w:t>
      </w:r>
      <w:r w:rsidR="00054123" w:rsidRPr="00C07AEE">
        <w:t xml:space="preserve">a partir </w:t>
      </w:r>
      <w:r w:rsidR="00AE3FF4" w:rsidRPr="00C07AEE">
        <w:t>do excedente em estações de geração de energia</w:t>
      </w:r>
      <w:r w:rsidR="00105E3E" w:rsidRPr="00C07AEE">
        <w:t xml:space="preserve"> </w:t>
      </w:r>
      <w:r w:rsidR="00054123" w:rsidRPr="00C07AEE">
        <w:t>gerar o</w:t>
      </w:r>
      <w:r w:rsidR="00105E3E" w:rsidRPr="00C07AEE">
        <w:t xml:space="preserve"> H² </w:t>
      </w:r>
      <w:r w:rsidR="00EF5238" w:rsidRPr="00C07AEE">
        <w:t>verde,</w:t>
      </w:r>
      <w:r w:rsidR="00EF5238">
        <w:t xml:space="preserve"> (</w:t>
      </w:r>
      <w:r w:rsidR="00100B41">
        <w:t>Nadaleti,2020)</w:t>
      </w:r>
      <w:r w:rsidR="00EF5238">
        <w:t>.</w:t>
      </w:r>
    </w:p>
    <w:p w14:paraId="4F8FA654" w14:textId="00BC809B" w:rsidR="0034244D" w:rsidRPr="00C07AEE" w:rsidRDefault="00AE3FF4" w:rsidP="00C07AEE">
      <w:pPr>
        <w:pStyle w:val="CorpoA"/>
        <w:jc w:val="both"/>
        <w:rPr>
          <w:rStyle w:val="apple-converted-space"/>
        </w:rPr>
      </w:pPr>
      <w:r w:rsidRPr="00C07AEE">
        <w:t xml:space="preserve">           </w:t>
      </w:r>
      <w:r w:rsidRPr="00C07AEE">
        <w:rPr>
          <w:rStyle w:val="apple-converted-space"/>
        </w:rPr>
        <w:t xml:space="preserve">O hidrogênio é um combustível limpo capaz de promover o desenvolvimento de energia sustentável, pode ser armazenado a partir do excedente de energia disponibilizado </w:t>
      </w:r>
      <w:r w:rsidR="00D50EA5" w:rsidRPr="00C07AEE">
        <w:rPr>
          <w:rStyle w:val="apple-converted-space"/>
        </w:rPr>
        <w:t xml:space="preserve">e </w:t>
      </w:r>
      <w:r w:rsidRPr="00C07AEE">
        <w:rPr>
          <w:rStyle w:val="apple-converted-space"/>
        </w:rPr>
        <w:t xml:space="preserve">depois </w:t>
      </w:r>
      <w:r w:rsidR="00D50EA5" w:rsidRPr="00C07AEE">
        <w:rPr>
          <w:rStyle w:val="apple-converted-space"/>
        </w:rPr>
        <w:t xml:space="preserve">usado com inteligência </w:t>
      </w:r>
      <w:r w:rsidRPr="00C07AEE">
        <w:rPr>
          <w:rStyle w:val="apple-converted-space"/>
        </w:rPr>
        <w:t>sob demanda.</w:t>
      </w:r>
    </w:p>
    <w:p w14:paraId="51F29660" w14:textId="7D90AE56" w:rsidR="00C07AEE" w:rsidRPr="001C34A8" w:rsidRDefault="00AE3FF4" w:rsidP="001C34A8">
      <w:pPr>
        <w:pStyle w:val="CorpoA"/>
        <w:jc w:val="both"/>
        <w:rPr>
          <w:color w:val="000000" w:themeColor="text1"/>
        </w:rPr>
      </w:pPr>
      <w:r w:rsidRPr="00C07AEE">
        <w:rPr>
          <w:rStyle w:val="apple-converted-space"/>
        </w:rPr>
        <w:t xml:space="preserve"> </w:t>
      </w:r>
      <w:r w:rsidR="0034244D" w:rsidRPr="00C07AEE">
        <w:rPr>
          <w:rStyle w:val="apple-converted-space"/>
        </w:rPr>
        <w:t xml:space="preserve">          Assim com</w:t>
      </w:r>
      <w:r w:rsidR="007B7CCD" w:rsidRPr="00C07AEE">
        <w:rPr>
          <w:rStyle w:val="apple-converted-space"/>
        </w:rPr>
        <w:t>o</w:t>
      </w:r>
      <w:r w:rsidR="0034244D" w:rsidRPr="00C07AEE">
        <w:rPr>
          <w:rStyle w:val="apple-converted-space"/>
        </w:rPr>
        <w:t xml:space="preserve"> supracitado, acredita-se que o investimento em energias renováveis é necessário, o Brasil apresenta apenas 1,</w:t>
      </w:r>
      <w:r w:rsidR="008B57EB" w:rsidRPr="00C07AEE">
        <w:rPr>
          <w:rStyle w:val="apple-converted-space"/>
        </w:rPr>
        <w:t>2</w:t>
      </w:r>
      <w:r w:rsidR="0034244D" w:rsidRPr="00C07AEE">
        <w:rPr>
          <w:rStyle w:val="apple-converted-space"/>
        </w:rPr>
        <w:t>%</w:t>
      </w:r>
      <w:r w:rsidR="008B57EB" w:rsidRPr="00C07AEE">
        <w:rPr>
          <w:rStyle w:val="apple-converted-space"/>
        </w:rPr>
        <w:t xml:space="preserve"> (FIGURA1)</w:t>
      </w:r>
      <w:r w:rsidR="0034244D" w:rsidRPr="00C07AEE">
        <w:rPr>
          <w:rStyle w:val="apple-converted-space"/>
        </w:rPr>
        <w:t xml:space="preserve"> de sua matriz energética como sendo nuclear mesmo produzindo mais que o </w:t>
      </w:r>
      <w:r w:rsidR="0034244D" w:rsidRPr="00C07AEE">
        <w:t>dobro de energia do que uma eólica com capacidade equivalente. No entanto a capacidade das eólicas cresceu entre 2016 e 2018 em 42%, enquanto das hidrelétricas cresceu 8% no mesmo período. Já a nuclear é a mesma desde os anos 80. (</w:t>
      </w:r>
      <w:r w:rsidR="0034244D" w:rsidRPr="00C07AEE">
        <w:rPr>
          <w:color w:val="000000" w:themeColor="text1"/>
        </w:rPr>
        <w:t>ONS - Operador nacional do sistema elétrica).</w:t>
      </w:r>
      <w:bookmarkEnd w:id="0"/>
    </w:p>
    <w:p w14:paraId="0CFEFB9D" w14:textId="7C659312" w:rsidR="00B90229" w:rsidRPr="007B7CCD" w:rsidRDefault="00B90229" w:rsidP="00C07AEE">
      <w:pPr>
        <w:pStyle w:val="CorpoA"/>
        <w:rPr>
          <w:rFonts w:eastAsia="Arial"/>
        </w:rPr>
      </w:pPr>
      <w:r>
        <w:rPr>
          <w:rStyle w:val="apple-converted-space"/>
          <w:b/>
          <w:bCs/>
        </w:rPr>
        <w:t>2. METODOLOGIA</w:t>
      </w:r>
    </w:p>
    <w:p w14:paraId="799AB24D" w14:textId="77777777" w:rsidR="00D50EA5" w:rsidRDefault="00D50EA5" w:rsidP="00C07AEE">
      <w:pPr>
        <w:pStyle w:val="CorpoA"/>
        <w:rPr>
          <w:rStyle w:val="apple-converted-space"/>
        </w:rPr>
      </w:pPr>
    </w:p>
    <w:p w14:paraId="2D0779FF" w14:textId="79EC7BF6" w:rsidR="00B90229" w:rsidRPr="00C07AEE" w:rsidRDefault="00311763" w:rsidP="00C07AEE">
      <w:pPr>
        <w:pStyle w:val="CorpoA"/>
        <w:jc w:val="both"/>
        <w:rPr>
          <w:rStyle w:val="apple-converted-space"/>
          <w:rFonts w:eastAsia="Arial"/>
        </w:rPr>
      </w:pPr>
      <w:r>
        <w:rPr>
          <w:rStyle w:val="apple-converted-space"/>
        </w:rPr>
        <w:t xml:space="preserve">         </w:t>
      </w:r>
      <w:r w:rsidR="00C07AEE">
        <w:rPr>
          <w:rStyle w:val="apple-converted-space"/>
        </w:rPr>
        <w:t xml:space="preserve">  </w:t>
      </w:r>
      <w:r w:rsidR="00D50EA5" w:rsidRPr="00C07AEE">
        <w:rPr>
          <w:rStyle w:val="apple-converted-space"/>
        </w:rPr>
        <w:t>O seguinte trabalho usou como método revisões de bibliografias a fim de causar reflex</w:t>
      </w:r>
      <w:r w:rsidR="00054123" w:rsidRPr="00C07AEE">
        <w:rPr>
          <w:rStyle w:val="apple-converted-space"/>
        </w:rPr>
        <w:t>ões</w:t>
      </w:r>
      <w:r w:rsidR="00D50EA5" w:rsidRPr="00C07AEE">
        <w:rPr>
          <w:rStyle w:val="apple-converted-space"/>
        </w:rPr>
        <w:t xml:space="preserve"> sobre o sistema atual de geração de energia brasileira</w:t>
      </w:r>
      <w:r w:rsidR="00054123" w:rsidRPr="00C07AEE">
        <w:rPr>
          <w:rStyle w:val="apple-converted-space"/>
        </w:rPr>
        <w:t xml:space="preserve"> e instigar mais estudos e desenvolvimentos na área energética brasileira.</w:t>
      </w:r>
    </w:p>
    <w:p w14:paraId="55AB7F59" w14:textId="77777777" w:rsidR="00C07AEE" w:rsidRDefault="00C07AEE" w:rsidP="001C34A8">
      <w:pPr>
        <w:pStyle w:val="CorpoA"/>
        <w:jc w:val="left"/>
      </w:pPr>
    </w:p>
    <w:p w14:paraId="37925CD1" w14:textId="053D310B" w:rsidR="00455407" w:rsidRDefault="00B90229" w:rsidP="001C34A8">
      <w:pPr>
        <w:pStyle w:val="CorpoA"/>
        <w:rPr>
          <w:rStyle w:val="apple-converted-space"/>
          <w:rFonts w:eastAsia="Arial"/>
          <w:b/>
          <w:bCs/>
        </w:rPr>
      </w:pPr>
      <w:r>
        <w:rPr>
          <w:rStyle w:val="apple-converted-space"/>
          <w:b/>
          <w:bCs/>
        </w:rPr>
        <w:t>3. RESULTADOS E DISCUSSÃO</w:t>
      </w:r>
    </w:p>
    <w:p w14:paraId="178F23DA" w14:textId="77777777" w:rsidR="001C34A8" w:rsidRPr="00455407" w:rsidRDefault="001C34A8" w:rsidP="001C34A8">
      <w:pPr>
        <w:pStyle w:val="CorpoA"/>
        <w:rPr>
          <w:rStyle w:val="apple-converted-space"/>
          <w:rFonts w:eastAsia="Arial"/>
          <w:b/>
          <w:bCs/>
        </w:rPr>
      </w:pPr>
    </w:p>
    <w:p w14:paraId="424207B2" w14:textId="760746BD" w:rsidR="00650702" w:rsidRDefault="00311763" w:rsidP="00C07AEE">
      <w:pPr>
        <w:pStyle w:val="CorpoA"/>
        <w:jc w:val="both"/>
        <w:rPr>
          <w:color w:val="000000" w:themeColor="text1"/>
        </w:rPr>
      </w:pPr>
      <w:r>
        <w:lastRenderedPageBreak/>
        <w:t xml:space="preserve">          </w:t>
      </w:r>
      <w:r w:rsidR="00C07AEE">
        <w:t xml:space="preserve">  </w:t>
      </w:r>
      <w:r w:rsidR="004E4800">
        <w:t xml:space="preserve">No Brasil, embora a energia nuclear represente pouca capacidade instalada, esta fonte gerou 2,5% da energia elétrica em 2017 </w:t>
      </w:r>
      <w:r w:rsidR="004E4800" w:rsidRPr="00100B41">
        <w:rPr>
          <w:color w:val="auto"/>
        </w:rPr>
        <w:t>(EPE, 2018</w:t>
      </w:r>
      <w:r w:rsidRPr="00100B41">
        <w:rPr>
          <w:color w:val="auto"/>
        </w:rPr>
        <w:t xml:space="preserve">). </w:t>
      </w:r>
      <w:r>
        <w:t>Toda</w:t>
      </w:r>
      <w:r w:rsidR="004E4800">
        <w:t xml:space="preserve"> energia nuclear nacional é representada por duas estações situadas no Rio de Janeir</w:t>
      </w:r>
      <w:r w:rsidR="00650702">
        <w:t>o</w:t>
      </w:r>
      <w:r w:rsidR="004E4800">
        <w:t>, mais conhecidas como Angra I e Angra II.</w:t>
      </w:r>
      <w:r w:rsidR="00B76091">
        <w:t xml:space="preserve"> Elas </w:t>
      </w:r>
      <w:r w:rsidR="008B57EB">
        <w:t>re</w:t>
      </w:r>
      <w:r w:rsidR="00650702">
        <w:t xml:space="preserve">presentam </w:t>
      </w:r>
      <w:r>
        <w:t xml:space="preserve">respectivamente </w:t>
      </w:r>
      <w:r w:rsidR="00650702">
        <w:t xml:space="preserve">a geração de energia mensal liquida </w:t>
      </w:r>
      <w:r w:rsidR="00B76091">
        <w:t>nominal de</w:t>
      </w:r>
      <w:r w:rsidR="00650702" w:rsidRPr="00650702">
        <w:t> 6</w:t>
      </w:r>
      <w:r w:rsidR="00650702">
        <w:t>09</w:t>
      </w:r>
      <w:r w:rsidR="00650702" w:rsidRPr="00650702">
        <w:t xml:space="preserve"> MWe</w:t>
      </w:r>
      <w:r>
        <w:t xml:space="preserve"> e </w:t>
      </w:r>
      <w:r w:rsidR="00650702" w:rsidRPr="00650702">
        <w:t>1</w:t>
      </w:r>
      <w:r w:rsidR="00650702">
        <w:t>280</w:t>
      </w:r>
      <w:r w:rsidR="00650702" w:rsidRPr="00650702">
        <w:t xml:space="preserve"> M</w:t>
      </w:r>
      <w:r w:rsidR="001C34A8">
        <w:t>W</w:t>
      </w:r>
      <w:r w:rsidR="00650702" w:rsidRPr="00650702">
        <w:t>e</w:t>
      </w:r>
      <w:r w:rsidR="00715768">
        <w:t>, (</w:t>
      </w:r>
      <w:r w:rsidR="00715768" w:rsidRPr="00C07AEE">
        <w:rPr>
          <w:color w:val="000000" w:themeColor="text1"/>
        </w:rPr>
        <w:t>ONS - Operador nacional do sistema elétrica</w:t>
      </w:r>
      <w:r w:rsidR="00715768">
        <w:rPr>
          <w:color w:val="000000" w:themeColor="text1"/>
        </w:rPr>
        <w:t>).</w:t>
      </w:r>
    </w:p>
    <w:p w14:paraId="3DD1428E" w14:textId="77777777" w:rsidR="001C34A8" w:rsidRPr="0089593F" w:rsidRDefault="001C34A8" w:rsidP="00C07AEE">
      <w:pPr>
        <w:pStyle w:val="CorpoA"/>
        <w:jc w:val="both"/>
      </w:pPr>
    </w:p>
    <w:p w14:paraId="32227B3D" w14:textId="7C53D2B9" w:rsidR="004E4800" w:rsidRDefault="00311763" w:rsidP="00C07AEE">
      <w:pPr>
        <w:pStyle w:val="CorpoA"/>
        <w:rPr>
          <w:rStyle w:val="apple-converted-space"/>
        </w:rPr>
      </w:pPr>
      <w:r>
        <w:rPr>
          <w:noProof/>
        </w:rPr>
        <w:drawing>
          <wp:inline distT="0" distB="0" distL="0" distR="0" wp14:anchorId="36C800B6" wp14:editId="3C09114B">
            <wp:extent cx="4030980" cy="3336925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130" cy="339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02CD2" w14:textId="77777777" w:rsidR="003C79D1" w:rsidRDefault="003C79D1" w:rsidP="00311763">
      <w:pPr>
        <w:pStyle w:val="Legenda"/>
        <w:jc w:val="center"/>
        <w:rPr>
          <w:rFonts w:ascii="Arial" w:hAnsi="Arial" w:cs="Arial"/>
          <w:sz w:val="24"/>
          <w:szCs w:val="24"/>
        </w:rPr>
      </w:pPr>
    </w:p>
    <w:p w14:paraId="7B9F0758" w14:textId="1393B18F" w:rsidR="0089593F" w:rsidRPr="001C34A8" w:rsidRDefault="00C07AEE" w:rsidP="001C34A8">
      <w:pPr>
        <w:pStyle w:val="Legenda"/>
        <w:jc w:val="center"/>
        <w:rPr>
          <w:rStyle w:val="apple-converted-space"/>
          <w:rFonts w:ascii="Arial" w:hAnsi="Arial" w:cs="Arial"/>
          <w:sz w:val="24"/>
          <w:szCs w:val="24"/>
          <w:lang w:val="pt"/>
        </w:rPr>
      </w:pPr>
      <w:r w:rsidRPr="00C07AEE">
        <w:rPr>
          <w:rFonts w:ascii="Arial" w:hAnsi="Arial" w:cs="Arial"/>
          <w:i w:val="0"/>
          <w:iCs w:val="0"/>
          <w:sz w:val="24"/>
          <w:szCs w:val="24"/>
        </w:rPr>
        <w:t>FIGURA 1</w:t>
      </w:r>
      <w:r w:rsidR="00311763" w:rsidRPr="00E764A9">
        <w:rPr>
          <w:rFonts w:ascii="Arial" w:hAnsi="Arial" w:cs="Arial"/>
          <w:sz w:val="24"/>
          <w:szCs w:val="24"/>
        </w:rPr>
        <w:t xml:space="preserve"> </w:t>
      </w:r>
      <w:r w:rsidR="00311763" w:rsidRPr="00C07AEE">
        <w:rPr>
          <w:rFonts w:ascii="Arial" w:hAnsi="Arial" w:cs="Arial"/>
          <w:i w:val="0"/>
          <w:iCs w:val="0"/>
          <w:sz w:val="24"/>
          <w:szCs w:val="24"/>
        </w:rPr>
        <w:t>Cenário energético Nacional 2017 Fonte :ONS</w:t>
      </w:r>
    </w:p>
    <w:p w14:paraId="0257DF0B" w14:textId="16DC12DC" w:rsidR="00311763" w:rsidRPr="00C07AEE" w:rsidRDefault="0089593F" w:rsidP="00C07AEE">
      <w:pPr>
        <w:pStyle w:val="CorpoA"/>
        <w:jc w:val="both"/>
        <w:rPr>
          <w:rStyle w:val="apple-converted-space"/>
        </w:rPr>
      </w:pPr>
      <w:r w:rsidRPr="00C07AEE">
        <w:t xml:space="preserve">         </w:t>
      </w:r>
      <w:r w:rsidR="00C07AEE">
        <w:t xml:space="preserve">   </w:t>
      </w:r>
      <w:r w:rsidR="00311763" w:rsidRPr="00C07AEE">
        <w:t>Observando as vantagens competitivas na construção de uma usina nuclear,</w:t>
      </w:r>
      <w:r w:rsidR="00ED14D0" w:rsidRPr="00C07AEE">
        <w:t xml:space="preserve"> já em</w:t>
      </w:r>
      <w:r w:rsidR="00311763" w:rsidRPr="00C07AEE">
        <w:t xml:space="preserve"> 2020</w:t>
      </w:r>
      <w:r w:rsidR="00ED14D0" w:rsidRPr="00C07AEE">
        <w:t xml:space="preserve">, </w:t>
      </w:r>
      <w:r w:rsidR="00311763" w:rsidRPr="00C07AEE">
        <w:t xml:space="preserve">há uma terceira usina em construção, conhecida como Angra III. </w:t>
      </w:r>
      <w:r w:rsidR="00B04373" w:rsidRPr="00C07AEE">
        <w:t xml:space="preserve">Ao entrar em </w:t>
      </w:r>
      <w:r w:rsidR="00311763" w:rsidRPr="00C07AEE">
        <w:t xml:space="preserve">operação comercial, a nova unidade terá potência de 1.405 megawatts, será capaz de gerar mais de 12 milhões de megawatts-hora por ano, energia suficiente para abastecer as cidades de Brasília e Belo Horizonte durante o mesmo período. Com a mais nova Angra, a energia nuclear passará a gerar o equivalente a 50% do consumo do Estado do Rio de </w:t>
      </w:r>
      <w:r w:rsidR="00100B41" w:rsidRPr="00C07AEE">
        <w:t>Janeiro</w:t>
      </w:r>
      <w:r w:rsidR="00100B41">
        <w:t>. (</w:t>
      </w:r>
      <w:r w:rsidR="00100B41" w:rsidRPr="00E0036F">
        <w:rPr>
          <w:color w:val="auto"/>
        </w:rPr>
        <w:t>ELETRO</w:t>
      </w:r>
      <w:r w:rsidR="00100B41">
        <w:rPr>
          <w:color w:val="auto"/>
        </w:rPr>
        <w:t xml:space="preserve"> </w:t>
      </w:r>
      <w:r w:rsidR="00100B41" w:rsidRPr="00E0036F">
        <w:rPr>
          <w:color w:val="auto"/>
        </w:rPr>
        <w:t>NUCLEAR</w:t>
      </w:r>
      <w:r w:rsidR="00100B41">
        <w:rPr>
          <w:color w:val="auto"/>
        </w:rPr>
        <w:t>,2020)</w:t>
      </w:r>
    </w:p>
    <w:p w14:paraId="486C16B2" w14:textId="53F35993" w:rsidR="00A62BC9" w:rsidRPr="00C07AEE" w:rsidRDefault="0089593F" w:rsidP="00C07AEE">
      <w:pPr>
        <w:jc w:val="both"/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</w:pPr>
      <w:r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          </w:t>
      </w:r>
      <w:r w:rsid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</w:t>
      </w:r>
      <w:r w:rsidR="008B57EB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Contudo, hoje as tecnologias garantem muita segurança para a manipulação </w:t>
      </w:r>
      <w:r w:rsidR="00455407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de </w:t>
      </w:r>
      <w:r w:rsidR="008B57EB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>materia</w:t>
      </w:r>
      <w:r w:rsidR="00455407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>is radioativo, ademais, as</w:t>
      </w:r>
      <w:r w:rsidR="008B57EB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principais vertentes de pesquisa atuais na área de energia nuclear são para o aumento da segurança e manipulação.</w:t>
      </w:r>
      <w:r w:rsidR="00455407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Outro fator</w:t>
      </w:r>
      <w:r w:rsidR="00B04373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importante, agora relacionado ao custo,</w:t>
      </w:r>
      <w:r w:rsidR="00A62BC9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</w:t>
      </w:r>
      <w:r w:rsidR="008B57EB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Angra III até setembro de 2015 </w:t>
      </w:r>
      <w:r w:rsidR="00B04373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>já contabilizou</w:t>
      </w:r>
      <w:r w:rsidR="008B57EB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ao empreendimento cerca de R$ 5,3 bilhões de um total de R$ 14,8 bilhões.</w:t>
      </w:r>
    </w:p>
    <w:p w14:paraId="44454F9E" w14:textId="695F2627" w:rsidR="00B04373" w:rsidRPr="00C07AEE" w:rsidRDefault="00384B64" w:rsidP="00C07AEE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         </w:t>
      </w:r>
      <w:r w:rsidR="00C07AEE">
        <w:rPr>
          <w:rFonts w:ascii="Arial" w:eastAsia="Calibri" w:hAnsi="Arial" w:cs="Arial"/>
          <w:color w:val="000000"/>
          <w:u w:color="000000"/>
          <w:lang w:eastAsia="pt-BR"/>
        </w:rPr>
        <w:t xml:space="preserve"> </w:t>
      </w:r>
      <w:r w:rsidR="00A62BC9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Incorporando </w:t>
      </w:r>
      <w:r w:rsidR="0089593F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a </w:t>
      </w:r>
      <w:r w:rsidR="00A62BC9" w:rsidRPr="00C07AEE">
        <w:rPr>
          <w:rFonts w:ascii="Arial" w:eastAsia="Calibri" w:hAnsi="Arial" w:cs="Arial"/>
          <w:color w:val="000000"/>
          <w:u w:color="000000"/>
          <w:lang w:eastAsia="pt-BR"/>
        </w:rPr>
        <w:t>geração de energia limpa c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om a</w:t>
      </w:r>
      <w:r w:rsidR="00980496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adesão d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e um</w:t>
      </w:r>
      <w:r w:rsidR="00980496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projeto </w:t>
      </w:r>
      <w:r w:rsidR="00F32292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energético </w:t>
      </w:r>
      <w:r w:rsidR="00980496" w:rsidRPr="00C07AEE">
        <w:rPr>
          <w:rFonts w:ascii="Arial" w:eastAsia="Calibri" w:hAnsi="Arial" w:cs="Arial"/>
          <w:color w:val="000000"/>
          <w:u w:color="000000"/>
          <w:lang w:eastAsia="pt-BR"/>
        </w:rPr>
        <w:t>EC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, ou seja, </w:t>
      </w:r>
      <w:r w:rsidR="00A62BC9" w:rsidRPr="00C07AEE">
        <w:rPr>
          <w:rFonts w:ascii="Arial" w:eastAsia="Calibri" w:hAnsi="Arial" w:cs="Arial"/>
          <w:color w:val="000000"/>
          <w:u w:color="000000"/>
          <w:lang w:eastAsia="pt-BR"/>
        </w:rPr>
        <w:t>o aproveitamento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de um modelo econômico </w:t>
      </w:r>
      <w:r w:rsidR="00F32292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energético 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sustentável</w:t>
      </w:r>
      <w:r w:rsidR="00980496" w:rsidRPr="00C07AEE">
        <w:rPr>
          <w:rFonts w:ascii="Arial" w:eastAsia="Calibri" w:hAnsi="Arial" w:cs="Arial"/>
          <w:color w:val="000000"/>
          <w:u w:color="000000"/>
          <w:lang w:eastAsia="pt-BR"/>
        </w:rPr>
        <w:t>,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</w:t>
      </w:r>
      <w:r w:rsidR="00B04373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que </w:t>
      </w:r>
      <w:r w:rsidR="00A62BC9" w:rsidRPr="00C07AEE">
        <w:rPr>
          <w:rFonts w:ascii="Arial" w:eastAsia="Calibri" w:hAnsi="Arial" w:cs="Arial"/>
          <w:color w:val="000000"/>
          <w:u w:color="000000"/>
          <w:lang w:eastAsia="pt-BR"/>
        </w:rPr>
        <w:t>por fim reutiliza toda energia excedente possível no armazenamento e</w:t>
      </w:r>
      <w:r w:rsidR="004024D1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</w:t>
      </w:r>
      <w:r w:rsidR="0089593F" w:rsidRPr="00C07AEE">
        <w:rPr>
          <w:rFonts w:ascii="Arial" w:eastAsia="Calibri" w:hAnsi="Arial" w:cs="Arial"/>
          <w:color w:val="000000"/>
          <w:u w:color="000000"/>
          <w:lang w:eastAsia="pt-BR"/>
        </w:rPr>
        <w:t>n</w:t>
      </w:r>
      <w:r w:rsidR="004024D1" w:rsidRPr="00C07AEE">
        <w:rPr>
          <w:rFonts w:ascii="Arial" w:eastAsia="Calibri" w:hAnsi="Arial" w:cs="Arial"/>
          <w:color w:val="000000"/>
          <w:u w:color="000000"/>
          <w:lang w:eastAsia="pt-BR"/>
        </w:rPr>
        <w:t>a</w:t>
      </w:r>
      <w:r w:rsidR="00A62BC9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utilização sob demanda </w:t>
      </w:r>
      <w:r w:rsidR="00B04373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inteligente, usando o </w:t>
      </w:r>
      <w:r w:rsidR="00A62BC9" w:rsidRPr="00C07AEE">
        <w:rPr>
          <w:rFonts w:ascii="Arial" w:eastAsia="Calibri" w:hAnsi="Arial" w:cs="Arial"/>
          <w:color w:val="000000"/>
          <w:u w:color="000000"/>
          <w:lang w:eastAsia="pt-BR"/>
        </w:rPr>
        <w:t>método de armazenamento de H² verde.</w:t>
      </w:r>
    </w:p>
    <w:p w14:paraId="6F69F34B" w14:textId="21332E29" w:rsidR="00416F14" w:rsidRPr="00C07AEE" w:rsidRDefault="00B04373" w:rsidP="00C07AEE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  <w:r w:rsidRPr="00C07AEE">
        <w:rPr>
          <w:rFonts w:ascii="Arial" w:hAnsi="Arial" w:cs="Arial"/>
        </w:rPr>
        <w:t xml:space="preserve">       </w:t>
      </w:r>
      <w:r w:rsidR="00C07AEE">
        <w:rPr>
          <w:rFonts w:ascii="Arial" w:hAnsi="Arial" w:cs="Arial"/>
        </w:rPr>
        <w:t xml:space="preserve">    </w:t>
      </w:r>
      <w:r w:rsidR="008A4F68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O Hidrogênio pode ser 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armaze</w:t>
      </w:r>
      <w:r w:rsidR="008A4F68" w:rsidRPr="00C07AEE">
        <w:rPr>
          <w:rFonts w:ascii="Arial" w:eastAsia="Calibri" w:hAnsi="Arial" w:cs="Arial"/>
          <w:color w:val="000000"/>
          <w:u w:color="000000"/>
          <w:lang w:eastAsia="pt-BR"/>
        </w:rPr>
        <w:t>nado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e us</w:t>
      </w:r>
      <w:r w:rsidR="008A4F68" w:rsidRPr="00C07AEE">
        <w:rPr>
          <w:rFonts w:ascii="Arial" w:eastAsia="Calibri" w:hAnsi="Arial" w:cs="Arial"/>
          <w:color w:val="000000"/>
          <w:u w:color="000000"/>
          <w:lang w:eastAsia="pt-BR"/>
        </w:rPr>
        <w:t>ado como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um vetor de energia</w:t>
      </w:r>
      <w:r w:rsidR="00416F14" w:rsidRPr="00C07AEE">
        <w:rPr>
          <w:rFonts w:ascii="Arial" w:eastAsia="Calibri" w:hAnsi="Arial" w:cs="Arial"/>
          <w:color w:val="000000"/>
          <w:u w:color="000000"/>
          <w:lang w:eastAsia="pt-BR"/>
        </w:rPr>
        <w:t>, (Larsson M, Gr€onkvist S, Alvfors P,2015).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</w:t>
      </w:r>
      <w:r w:rsidR="00ED14D0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Além de ser um 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combustível</w:t>
      </w:r>
      <w:r w:rsidR="008A4F68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limpo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, pois</w:t>
      </w:r>
      <w:r w:rsidR="008A4F68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no processo de queima, seu</w:t>
      </w:r>
      <w:r w:rsidR="00ED14D0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produto final é a água</w:t>
      </w:r>
      <w:r w:rsidR="00416F14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(Mostafaeipour A, 2016)</w:t>
      </w:r>
      <w:r w:rsidR="0016592E" w:rsidRPr="00C07AEE">
        <w:rPr>
          <w:rFonts w:ascii="Arial" w:eastAsia="Calibri" w:hAnsi="Arial" w:cs="Arial"/>
          <w:color w:val="000000"/>
          <w:u w:color="000000"/>
          <w:lang w:eastAsia="pt-BR"/>
        </w:rPr>
        <w:t>.</w:t>
      </w:r>
    </w:p>
    <w:p w14:paraId="1F757003" w14:textId="2857F277" w:rsidR="00B04373" w:rsidRPr="00C07AEE" w:rsidRDefault="00B04373" w:rsidP="00C07AEE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  <w:r w:rsidRPr="00C07AEE">
        <w:rPr>
          <w:rFonts w:ascii="Arial" w:eastAsia="Calibri" w:hAnsi="Arial" w:cs="Arial"/>
          <w:color w:val="000000"/>
          <w:u w:color="000000"/>
          <w:lang w:eastAsia="pt-BR"/>
        </w:rPr>
        <w:lastRenderedPageBreak/>
        <w:t xml:space="preserve">A energia necessária para a produção de hidrogênio é gerada de geradores tradicionais, reatores nucleares ou renováveis fontes. </w:t>
      </w:r>
    </w:p>
    <w:p w14:paraId="009A138A" w14:textId="39A8DFDF" w:rsidR="002B7E1A" w:rsidRPr="001C34A8" w:rsidRDefault="00B04373" w:rsidP="001C34A8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  <w:r w:rsidRPr="00C07AEE">
        <w:rPr>
          <w:rFonts w:ascii="Arial" w:hAnsi="Arial" w:cs="Arial"/>
        </w:rPr>
        <w:t xml:space="preserve">          </w:t>
      </w:r>
      <w:r w:rsidR="00C07AEE">
        <w:rPr>
          <w:rFonts w:ascii="Arial" w:hAnsi="Arial" w:cs="Arial"/>
        </w:rPr>
        <w:t xml:space="preserve">  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Esses métodos podem gerar combustível com alta pureza e limpeza. </w:t>
      </w:r>
      <w:r w:rsidR="008A4F68" w:rsidRPr="00C07AEE">
        <w:rPr>
          <w:rFonts w:ascii="Arial" w:eastAsia="Calibri" w:hAnsi="Arial" w:cs="Arial"/>
          <w:color w:val="000000"/>
          <w:u w:color="000000"/>
          <w:lang w:eastAsia="pt-BR"/>
        </w:rPr>
        <w:t>Entretanto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,</w:t>
      </w:r>
      <w:r w:rsidR="008A4F68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é necessário alto consumo de energia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, sendo uma barreira para a produção em larga escala</w:t>
      </w:r>
      <w:r w:rsidR="0016592E" w:rsidRPr="00C07AEE">
        <w:rPr>
          <w:rFonts w:ascii="Arial" w:eastAsia="Calibri" w:hAnsi="Arial" w:cs="Arial"/>
          <w:color w:val="000000"/>
          <w:u w:color="000000"/>
          <w:lang w:eastAsia="pt-BR"/>
        </w:rPr>
        <w:t>, (Valdes R,2013)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. Acumulando superávit de energia através da produção e armazenamento de hidrogênio </w:t>
      </w:r>
      <w:r w:rsidR="00ED14D0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acredita-se 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resolver o problema do excesso de energia</w:t>
      </w:r>
      <w:r w:rsidR="00ED14D0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em determinados dias do ano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, tornando a energia disponível sob demanda</w:t>
      </w:r>
      <w:r w:rsidR="0016592E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(Sarrias-Mena R,2015).</w:t>
      </w:r>
    </w:p>
    <w:p w14:paraId="015A4721" w14:textId="05AF82EB" w:rsidR="00B90229" w:rsidRDefault="00B04373" w:rsidP="00C07AEE">
      <w:pPr>
        <w:pStyle w:val="CorpoA"/>
        <w:jc w:val="both"/>
      </w:pPr>
      <w:r w:rsidRPr="00C07AEE">
        <w:t xml:space="preserve">          Com o consecutivo aumento da geração de energia, mesmo ultrapassando o consumo exigido, o excedente poderia ser armazenado e reutilizado</w:t>
      </w:r>
      <w:r w:rsidR="004323A5" w:rsidRPr="00C07AEE">
        <w:t xml:space="preserve"> em outras regiões</w:t>
      </w:r>
      <w:r w:rsidRPr="00C07AEE">
        <w:t>. A geração de energia limpa faz um par eficiente com o método de armazenamento por H², juntos</w:t>
      </w:r>
      <w:r w:rsidR="004323A5" w:rsidRPr="00C07AEE">
        <w:t xml:space="preserve"> </w:t>
      </w:r>
      <w:r w:rsidRPr="00C07AEE">
        <w:t>podem contribuir significantemente para o aumento da eficiência enérgica brasileira</w:t>
      </w:r>
      <w:r>
        <w:t>.</w:t>
      </w:r>
    </w:p>
    <w:p w14:paraId="076C4A67" w14:textId="77777777" w:rsidR="00B04373" w:rsidRDefault="00B04373" w:rsidP="00C07AEE">
      <w:pPr>
        <w:pStyle w:val="CorpoA"/>
      </w:pPr>
    </w:p>
    <w:p w14:paraId="7F677388" w14:textId="2193F05A" w:rsidR="00B90229" w:rsidRDefault="00B90229" w:rsidP="00C07AEE">
      <w:pPr>
        <w:pStyle w:val="CorpoA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4. CONCLUSÕES</w:t>
      </w:r>
    </w:p>
    <w:p w14:paraId="437861BF" w14:textId="77777777" w:rsidR="00455407" w:rsidRDefault="00455407" w:rsidP="00C07AEE">
      <w:pPr>
        <w:pStyle w:val="CorpoA"/>
        <w:rPr>
          <w:rStyle w:val="apple-converted-space"/>
          <w:rFonts w:eastAsia="Arial"/>
          <w:b/>
          <w:bCs/>
        </w:rPr>
      </w:pPr>
    </w:p>
    <w:p w14:paraId="62AD553F" w14:textId="7C3CC012" w:rsidR="003061AF" w:rsidRPr="00C07AEE" w:rsidRDefault="00413A12" w:rsidP="00221848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  <w:r>
        <w:rPr>
          <w:rStyle w:val="apple-converted-space"/>
          <w:rFonts w:ascii="Calibri" w:eastAsia="Calibri" w:hAnsi="Calibri" w:cs="Calibri"/>
          <w:color w:val="000000"/>
          <w:sz w:val="22"/>
          <w:szCs w:val="22"/>
          <w:u w:color="000000"/>
          <w:lang w:val="pt" w:eastAsia="pt-BR"/>
        </w:rPr>
        <w:t xml:space="preserve">        </w:t>
      </w:r>
      <w:r w:rsidR="003061AF">
        <w:rPr>
          <w:rStyle w:val="apple-converted-space"/>
          <w:rFonts w:ascii="Calibri" w:eastAsia="Calibri" w:hAnsi="Calibri" w:cs="Calibri"/>
          <w:color w:val="000000"/>
          <w:sz w:val="22"/>
          <w:szCs w:val="22"/>
          <w:u w:color="000000"/>
          <w:lang w:val="pt" w:eastAsia="pt-BR"/>
        </w:rPr>
        <w:t xml:space="preserve">  </w:t>
      </w:r>
      <w:r w:rsidR="004323A5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Acredita-se que </w:t>
      </w:r>
      <w:r w:rsidR="00126C69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a geração de energia por </w:t>
      </w:r>
      <w:r w:rsidR="004323A5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usinas nucleares devem ser melhor aproveitadas no sistema </w:t>
      </w:r>
      <w:r w:rsidR="003061AF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>brasileiro. Assim</w:t>
      </w:r>
      <w:r w:rsidR="004323A5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como o trabalho pressupõe, a construção de mais usinas nucleares traria muitos benefícios ao povo brasileiro</w:t>
      </w:r>
      <w:r w:rsidR="003061AF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: </w:t>
      </w:r>
      <w:r w:rsidR="004323A5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>desempenhariam</w:t>
      </w:r>
      <w:r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papel significativo</w:t>
      </w:r>
      <w:r w:rsidR="00126C69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, ofertando energia limpa, </w:t>
      </w:r>
      <w:r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>segurança energética</w:t>
      </w:r>
      <w:r w:rsidR="00126C69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>, geração de empregos</w:t>
      </w:r>
      <w:r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e melhoria</w:t>
      </w:r>
      <w:r w:rsidR="00126C69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>s</w:t>
      </w:r>
      <w:r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 xml:space="preserve"> </w:t>
      </w:r>
      <w:r w:rsidR="008A4F68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>ambienta</w:t>
      </w:r>
      <w:r w:rsidR="00126C69" w:rsidRPr="00C07AEE">
        <w:rPr>
          <w:rStyle w:val="apple-converted-space"/>
          <w:rFonts w:ascii="Arial" w:eastAsia="Calibri" w:hAnsi="Arial" w:cs="Arial"/>
          <w:color w:val="000000"/>
          <w:u w:color="000000"/>
          <w:lang w:val="pt" w:eastAsia="pt-BR"/>
        </w:rPr>
        <w:t>is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. </w:t>
      </w:r>
    </w:p>
    <w:p w14:paraId="6968BAE1" w14:textId="47D08376" w:rsidR="00413A12" w:rsidRPr="00C07AEE" w:rsidRDefault="003061AF" w:rsidP="00221848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      </w:t>
      </w:r>
      <w:r w:rsidR="00413A12" w:rsidRPr="00C07AEE">
        <w:rPr>
          <w:rFonts w:ascii="Arial" w:eastAsia="Calibri" w:hAnsi="Arial" w:cs="Arial"/>
          <w:color w:val="000000"/>
          <w:u w:color="000000"/>
          <w:lang w:eastAsia="pt-BR"/>
        </w:rPr>
        <w:t>Acredita-se que com a implantação de projetos energéticos como os de</w:t>
      </w:r>
      <w:r w:rsidR="004323A5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aproveitamento e </w:t>
      </w:r>
      <w:r w:rsidR="00413A12" w:rsidRPr="00C07AEE">
        <w:rPr>
          <w:rFonts w:ascii="Arial" w:eastAsia="Calibri" w:hAnsi="Arial" w:cs="Arial"/>
          <w:color w:val="000000"/>
          <w:u w:color="000000"/>
          <w:lang w:eastAsia="pt-BR"/>
        </w:rPr>
        <w:t>armazenamento eficiente pelo método H²</w:t>
      </w:r>
      <w:r w:rsidR="004323A5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estaríamos investindo em Economia circular, ou seja, utilizando de forma sabia os recursos que o território da nação brasileira apresent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a</w:t>
      </w:r>
      <w:r w:rsidR="00126C69" w:rsidRPr="00C07AEE">
        <w:rPr>
          <w:rFonts w:ascii="Arial" w:eastAsia="Calibri" w:hAnsi="Arial" w:cs="Arial"/>
          <w:color w:val="000000"/>
          <w:u w:color="000000"/>
          <w:lang w:eastAsia="pt-BR"/>
        </w:rPr>
        <w:t>, e o mais important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e, </w:t>
      </w:r>
      <w:r w:rsidR="00126C69" w:rsidRPr="00C07AEE">
        <w:rPr>
          <w:rFonts w:ascii="Arial" w:eastAsia="Calibri" w:hAnsi="Arial" w:cs="Arial"/>
          <w:color w:val="000000"/>
          <w:u w:color="000000"/>
          <w:lang w:eastAsia="pt-BR"/>
        </w:rPr>
        <w:t>diminuindo drasticamente os efeitos negativos causados pela poluição de fontes não renováveis tradicionais.</w:t>
      </w:r>
    </w:p>
    <w:p w14:paraId="3A691DC7" w14:textId="1EA12E14" w:rsidR="006208B1" w:rsidRPr="00980496" w:rsidRDefault="003061AF" w:rsidP="001C34A8">
      <w:pPr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eastAsia="pt-BR"/>
        </w:rPr>
      </w:pP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     </w:t>
      </w:r>
      <w:r w:rsidR="00126C69" w:rsidRPr="00C07AEE">
        <w:rPr>
          <w:rFonts w:ascii="Arial" w:eastAsia="Calibri" w:hAnsi="Arial" w:cs="Arial"/>
          <w:color w:val="000000"/>
          <w:u w:color="000000"/>
          <w:lang w:eastAsia="pt-BR"/>
        </w:rPr>
        <w:t>Por fim</w:t>
      </w:r>
      <w:r w:rsidR="00EA5386" w:rsidRPr="00C07AEE">
        <w:rPr>
          <w:rFonts w:ascii="Arial" w:eastAsia="Calibri" w:hAnsi="Arial" w:cs="Arial"/>
          <w:color w:val="000000"/>
          <w:u w:color="000000"/>
          <w:lang w:eastAsia="pt-BR"/>
        </w:rPr>
        <w:t>,</w:t>
      </w:r>
      <w:r w:rsidR="00126C69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investimento em mais tecnologias e estudos relacionando a área energética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>.</w:t>
      </w:r>
      <w:r w:rsidR="00126C69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</w:t>
      </w:r>
      <w:r w:rsidR="00C07AEE">
        <w:rPr>
          <w:rFonts w:ascii="Arial" w:eastAsia="Calibri" w:hAnsi="Arial" w:cs="Arial"/>
          <w:color w:val="000000"/>
          <w:u w:color="000000"/>
          <w:lang w:eastAsia="pt-BR"/>
        </w:rPr>
        <w:t>Pois, com isso, fica evidente o cenário otimista</w:t>
      </w:r>
      <w:r w:rsidR="00126C69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com a </w:t>
      </w:r>
      <w:r w:rsidR="006208B1" w:rsidRPr="00C07AEE">
        <w:rPr>
          <w:rFonts w:ascii="Arial" w:eastAsia="Calibri" w:hAnsi="Arial" w:cs="Arial"/>
          <w:color w:val="000000"/>
          <w:u w:color="000000"/>
          <w:lang w:eastAsia="pt-BR"/>
        </w:rPr>
        <w:t>implanta</w:t>
      </w:r>
      <w:r w:rsidR="00126C69" w:rsidRPr="00C07AEE">
        <w:rPr>
          <w:rFonts w:ascii="Arial" w:eastAsia="Calibri" w:hAnsi="Arial" w:cs="Arial"/>
          <w:color w:val="000000"/>
          <w:u w:color="000000"/>
          <w:lang w:eastAsia="pt-BR"/>
        </w:rPr>
        <w:t>ção de</w:t>
      </w:r>
      <w:r w:rsidR="006208B1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modelos com</w:t>
      </w:r>
      <w:r w:rsidR="00EA5386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o os apresentados </w:t>
      </w:r>
      <w:r w:rsidR="00413A12" w:rsidRPr="00C07AEE">
        <w:rPr>
          <w:rFonts w:ascii="Arial" w:eastAsia="Calibri" w:hAnsi="Arial" w:cs="Arial"/>
          <w:color w:val="000000"/>
          <w:u w:color="000000"/>
          <w:lang w:eastAsia="pt-BR"/>
        </w:rPr>
        <w:t>no presente</w:t>
      </w:r>
      <w:r w:rsidR="00EA5386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trabalho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que </w:t>
      </w:r>
      <w:r w:rsidR="00126C69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demonstram </w:t>
      </w:r>
      <w:r w:rsidR="00413A12" w:rsidRPr="00C07AEE">
        <w:rPr>
          <w:rFonts w:ascii="Arial" w:eastAsia="Calibri" w:hAnsi="Arial" w:cs="Arial"/>
          <w:color w:val="000000"/>
          <w:u w:color="000000"/>
          <w:lang w:eastAsia="pt-BR"/>
        </w:rPr>
        <w:t>responsabilidade</w:t>
      </w:r>
      <w:r w:rsidR="006208B1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social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</w:t>
      </w:r>
      <w:r w:rsidR="006208B1" w:rsidRPr="00C07AEE">
        <w:rPr>
          <w:rFonts w:ascii="Arial" w:eastAsia="Calibri" w:hAnsi="Arial" w:cs="Arial"/>
          <w:color w:val="000000"/>
          <w:u w:color="000000"/>
          <w:lang w:eastAsia="pt-BR"/>
        </w:rPr>
        <w:t>ao mesmo tempo</w:t>
      </w: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em que</w:t>
      </w:r>
      <w:r w:rsidR="006208B1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</w:t>
      </w:r>
      <w:r w:rsidR="00EA5386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podem </w:t>
      </w:r>
      <w:r w:rsidR="006208B1" w:rsidRPr="00C07AEE">
        <w:rPr>
          <w:rFonts w:ascii="Arial" w:eastAsia="Calibri" w:hAnsi="Arial" w:cs="Arial"/>
          <w:color w:val="000000"/>
          <w:u w:color="000000"/>
          <w:lang w:eastAsia="pt-BR"/>
        </w:rPr>
        <w:t>garant</w:t>
      </w:r>
      <w:r w:rsidR="00EA5386" w:rsidRPr="00C07AEE">
        <w:rPr>
          <w:rFonts w:ascii="Arial" w:eastAsia="Calibri" w:hAnsi="Arial" w:cs="Arial"/>
          <w:color w:val="000000"/>
          <w:u w:color="000000"/>
          <w:lang w:eastAsia="pt-BR"/>
        </w:rPr>
        <w:t>ir</w:t>
      </w:r>
      <w:r w:rsidR="006208B1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</w:t>
      </w:r>
      <w:r w:rsidR="00413A12" w:rsidRPr="00C07AEE">
        <w:rPr>
          <w:rFonts w:ascii="Arial" w:eastAsia="Calibri" w:hAnsi="Arial" w:cs="Arial"/>
          <w:color w:val="000000"/>
          <w:u w:color="000000"/>
          <w:lang w:eastAsia="pt-BR"/>
        </w:rPr>
        <w:t>a</w:t>
      </w:r>
      <w:r w:rsidR="00EA5386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o </w:t>
      </w:r>
      <w:r w:rsidR="00C07AEE">
        <w:rPr>
          <w:rFonts w:ascii="Arial" w:eastAsia="Calibri" w:hAnsi="Arial" w:cs="Arial"/>
          <w:color w:val="000000"/>
          <w:u w:color="000000"/>
          <w:lang w:eastAsia="pt-BR"/>
        </w:rPr>
        <w:t>Brasil</w:t>
      </w:r>
      <w:r w:rsidR="00413A12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crescimento tecnológico e garantia de abastecimento enérgico em</w:t>
      </w:r>
      <w:r w:rsidR="006208B1"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harmonia com o meio ambiente</w:t>
      </w:r>
    </w:p>
    <w:p w14:paraId="3EC8319A" w14:textId="77777777" w:rsidR="00B90229" w:rsidRDefault="00B90229" w:rsidP="00C07AEE">
      <w:pPr>
        <w:pStyle w:val="CorpoA"/>
      </w:pPr>
    </w:p>
    <w:p w14:paraId="6EC8F48D" w14:textId="4C7E3FEC" w:rsidR="005E047F" w:rsidRPr="0089593F" w:rsidRDefault="00B90229" w:rsidP="00C07AEE">
      <w:pPr>
        <w:pStyle w:val="CorpoA"/>
        <w:rPr>
          <w:rStyle w:val="apple-converted-space"/>
          <w:rFonts w:eastAsia="Arial"/>
          <w:b/>
          <w:bCs/>
        </w:rPr>
      </w:pPr>
      <w:r>
        <w:rPr>
          <w:rStyle w:val="apple-converted-space"/>
          <w:b/>
          <w:bCs/>
        </w:rPr>
        <w:t>5. REFERÊNCIAS BIBLIOGRÁFICAS</w:t>
      </w:r>
    </w:p>
    <w:p w14:paraId="607D71B8" w14:textId="5AB1D5B1" w:rsidR="005E047F" w:rsidRPr="00416F14" w:rsidRDefault="005E047F" w:rsidP="005E047F">
      <w:pPr>
        <w:rPr>
          <w:rFonts w:ascii="Calibri" w:eastAsia="Calibri" w:hAnsi="Calibri" w:cs="Calibri"/>
          <w:color w:val="000000"/>
          <w:sz w:val="22"/>
          <w:szCs w:val="22"/>
          <w:u w:color="000000"/>
          <w:lang w:eastAsia="pt-BR"/>
        </w:rPr>
      </w:pPr>
    </w:p>
    <w:p w14:paraId="14F48431" w14:textId="1DB76C29" w:rsidR="00100B41" w:rsidRDefault="00100B41" w:rsidP="0016592E">
      <w:pPr>
        <w:jc w:val="both"/>
        <w:rPr>
          <w:rFonts w:ascii="Arial" w:eastAsia="Calibri" w:hAnsi="Arial" w:cs="Arial"/>
          <w:u w:color="000000"/>
          <w:lang w:eastAsia="pt-BR"/>
        </w:rPr>
      </w:pPr>
      <w:r>
        <w:rPr>
          <w:rFonts w:ascii="Arial" w:eastAsia="Calibri" w:hAnsi="Arial" w:cs="Arial"/>
          <w:caps/>
          <w:u w:color="000000"/>
          <w:lang w:eastAsia="pt-BR"/>
        </w:rPr>
        <w:t>Empresa de pesquisa energética</w:t>
      </w:r>
      <w:r w:rsidRPr="00E0036F">
        <w:rPr>
          <w:rFonts w:ascii="Arial" w:eastAsia="Calibri" w:hAnsi="Arial" w:cs="Arial"/>
          <w:u w:color="000000"/>
          <w:lang w:eastAsia="pt-BR"/>
        </w:rPr>
        <w:t>.</w:t>
      </w:r>
      <w:r>
        <w:rPr>
          <w:rFonts w:ascii="Arial" w:eastAsia="Calibri" w:hAnsi="Arial" w:cs="Arial"/>
          <w:u w:color="000000"/>
          <w:lang w:eastAsia="pt-BR"/>
        </w:rPr>
        <w:t xml:space="preserve"> Balança energético nacional, 2018. </w:t>
      </w:r>
      <w:r w:rsidRPr="00E0036F">
        <w:rPr>
          <w:rFonts w:ascii="Arial" w:eastAsia="Calibri" w:hAnsi="Arial" w:cs="Arial"/>
          <w:u w:color="000000"/>
          <w:lang w:eastAsia="pt-BR"/>
        </w:rPr>
        <w:t>Disponível</w:t>
      </w:r>
      <w:r>
        <w:rPr>
          <w:rFonts w:ascii="Arial" w:eastAsia="Calibri" w:hAnsi="Arial" w:cs="Arial"/>
          <w:u w:color="000000"/>
          <w:lang w:eastAsia="pt-BR"/>
        </w:rPr>
        <w:t xml:space="preserve"> </w:t>
      </w:r>
      <w:r w:rsidRPr="00E0036F">
        <w:rPr>
          <w:rFonts w:ascii="Arial" w:eastAsia="Calibri" w:hAnsi="Arial" w:cs="Arial"/>
          <w:u w:color="000000"/>
          <w:lang w:eastAsia="pt-BR"/>
        </w:rPr>
        <w:t>em:</w:t>
      </w:r>
      <w:r>
        <w:rPr>
          <w:rFonts w:ascii="Arial" w:eastAsia="Calibri" w:hAnsi="Arial" w:cs="Arial"/>
          <w:u w:color="000000"/>
          <w:lang w:eastAsia="pt-BR"/>
        </w:rPr>
        <w:t xml:space="preserve"> </w:t>
      </w:r>
      <w:hyperlink r:id="rId9" w:history="1">
        <w:r w:rsidRPr="000120EE">
          <w:rPr>
            <w:rStyle w:val="Hyperlink"/>
            <w:rFonts w:ascii="Arial" w:eastAsia="Calibri" w:hAnsi="Arial" w:cs="Arial"/>
            <w:lang w:eastAsia="pt-BR"/>
          </w:rPr>
          <w:t>https://www.epe.gov.br/pt/publicacoes-dados-abertos/publicacoes/balanco-energetico-nacional</w:t>
        </w:r>
      </w:hyperlink>
      <w:r>
        <w:rPr>
          <w:rFonts w:ascii="Arial" w:eastAsia="Calibri" w:hAnsi="Arial" w:cs="Arial"/>
          <w:u w:color="000000"/>
          <w:lang w:eastAsia="pt-BR"/>
        </w:rPr>
        <w:t xml:space="preserve"> </w:t>
      </w:r>
      <w:r w:rsidRPr="00E0036F">
        <w:rPr>
          <w:rFonts w:ascii="Arial" w:eastAsia="Calibri" w:hAnsi="Arial" w:cs="Arial"/>
          <w:u w:color="000000"/>
          <w:lang w:eastAsia="pt-BR"/>
        </w:rPr>
        <w:t>Acesso em : Outubro de 2020</w:t>
      </w:r>
      <w:r>
        <w:rPr>
          <w:rFonts w:ascii="Arial" w:eastAsia="Calibri" w:hAnsi="Arial" w:cs="Arial"/>
          <w:u w:color="000000"/>
          <w:lang w:eastAsia="pt-BR"/>
        </w:rPr>
        <w:t>.</w:t>
      </w:r>
    </w:p>
    <w:p w14:paraId="63F9CFCC" w14:textId="77777777" w:rsidR="00100B41" w:rsidRDefault="00100B41" w:rsidP="00100B41">
      <w:pPr>
        <w:jc w:val="both"/>
        <w:rPr>
          <w:rFonts w:ascii="Arial" w:eastAsia="Calibri" w:hAnsi="Arial" w:cs="Arial"/>
          <w:u w:color="000000"/>
          <w:lang w:eastAsia="pt-BR"/>
        </w:rPr>
      </w:pPr>
    </w:p>
    <w:p w14:paraId="13C5AF87" w14:textId="4DDB0B3C" w:rsidR="00100B41" w:rsidRDefault="00100B41" w:rsidP="00100B41">
      <w:pPr>
        <w:jc w:val="both"/>
        <w:rPr>
          <w:rFonts w:ascii="Arial" w:eastAsia="Calibri" w:hAnsi="Arial" w:cs="Arial"/>
          <w:u w:color="000000"/>
          <w:lang w:eastAsia="pt-BR"/>
        </w:rPr>
      </w:pPr>
      <w:r w:rsidRPr="00E0036F">
        <w:rPr>
          <w:rFonts w:ascii="Arial" w:eastAsia="Calibri" w:hAnsi="Arial" w:cs="Arial"/>
          <w:u w:color="000000"/>
          <w:lang w:eastAsia="pt-BR"/>
        </w:rPr>
        <w:t>ELETRO NUCLEAR. DADOS OPERACIONAS, 2020</w:t>
      </w:r>
      <w:r>
        <w:rPr>
          <w:rFonts w:ascii="Arial" w:eastAsia="Calibri" w:hAnsi="Arial" w:cs="Arial"/>
          <w:u w:color="000000"/>
          <w:lang w:eastAsia="pt-BR"/>
        </w:rPr>
        <w:t xml:space="preserve"> </w:t>
      </w:r>
      <w:r w:rsidRPr="00E0036F">
        <w:rPr>
          <w:rFonts w:ascii="Arial" w:eastAsia="Calibri" w:hAnsi="Arial" w:cs="Arial"/>
          <w:u w:color="000000"/>
          <w:lang w:eastAsia="pt-BR"/>
        </w:rPr>
        <w:t>Disponível em</w:t>
      </w:r>
      <w:r>
        <w:rPr>
          <w:rFonts w:ascii="Arial" w:eastAsia="Calibri" w:hAnsi="Arial" w:cs="Arial"/>
          <w:u w:color="000000"/>
          <w:lang w:eastAsia="pt-BR"/>
        </w:rPr>
        <w:t xml:space="preserve">: </w:t>
      </w:r>
      <w:hyperlink r:id="rId10" w:history="1">
        <w:r w:rsidRPr="000120EE">
          <w:rPr>
            <w:rStyle w:val="Hyperlink"/>
            <w:rFonts w:ascii="Arial" w:eastAsia="Calibri" w:hAnsi="Arial" w:cs="Arial"/>
            <w:lang w:eastAsia="pt-BR"/>
          </w:rPr>
          <w:t>http://www.eletronuclear.gov.br</w:t>
        </w:r>
      </w:hyperlink>
      <w:r w:rsidRPr="00E0036F">
        <w:rPr>
          <w:rFonts w:ascii="Arial" w:eastAsia="Calibri" w:hAnsi="Arial" w:cs="Arial"/>
          <w:u w:color="000000"/>
          <w:lang w:eastAsia="pt-BR"/>
        </w:rPr>
        <w:t>; Acesso em: outubro de 2020</w:t>
      </w:r>
      <w:r>
        <w:rPr>
          <w:rFonts w:ascii="Arial" w:eastAsia="Calibri" w:hAnsi="Arial" w:cs="Arial"/>
          <w:u w:color="000000"/>
          <w:lang w:eastAsia="pt-BR"/>
        </w:rPr>
        <w:t>.</w:t>
      </w:r>
    </w:p>
    <w:p w14:paraId="3F356493" w14:textId="77777777" w:rsidR="00100B41" w:rsidRPr="00C07AEE" w:rsidRDefault="00100B41" w:rsidP="00100B41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</w:p>
    <w:p w14:paraId="7E602D4C" w14:textId="77777777" w:rsidR="00100B41" w:rsidRDefault="00100B41" w:rsidP="00100B41">
      <w:pPr>
        <w:jc w:val="both"/>
        <w:rPr>
          <w:rFonts w:ascii="Arial" w:eastAsia="Calibri" w:hAnsi="Arial" w:cs="Arial"/>
          <w:u w:color="000000"/>
          <w:lang w:eastAsia="pt-BR"/>
        </w:rPr>
      </w:pPr>
      <w:r>
        <w:rPr>
          <w:rFonts w:ascii="Arial" w:eastAsia="Calibri" w:hAnsi="Arial" w:cs="Arial"/>
          <w:u w:color="000000"/>
          <w:lang w:eastAsia="pt-BR"/>
        </w:rPr>
        <w:t>Gonçalves, Sandro Costa. Economia Circular: Análise e aplicabilidade nas organizações sob perspectiva da teoria dos stakeholders. São Paulo - SP 2019.</w:t>
      </w:r>
    </w:p>
    <w:p w14:paraId="20BD2874" w14:textId="49FD9FE1" w:rsidR="00100B41" w:rsidRDefault="00100B41" w:rsidP="0016592E">
      <w:pPr>
        <w:jc w:val="both"/>
        <w:rPr>
          <w:rFonts w:ascii="Arial" w:eastAsia="Calibri" w:hAnsi="Arial" w:cs="Arial"/>
          <w:u w:color="000000"/>
          <w:lang w:eastAsia="pt-BR"/>
        </w:rPr>
      </w:pPr>
    </w:p>
    <w:p w14:paraId="5DA53D0E" w14:textId="77777777" w:rsidR="00100B41" w:rsidRPr="00E0036F" w:rsidRDefault="00100B41" w:rsidP="00100B41">
      <w:pPr>
        <w:jc w:val="both"/>
        <w:rPr>
          <w:rFonts w:ascii="Arial" w:eastAsia="Calibri" w:hAnsi="Arial" w:cs="Arial"/>
        </w:rPr>
      </w:pPr>
      <w:r w:rsidRPr="00C07AEE">
        <w:rPr>
          <w:rFonts w:ascii="Arial" w:eastAsia="Calibri" w:hAnsi="Arial" w:cs="Arial"/>
        </w:rPr>
        <w:t>Larsson M, Gr€onkvist S, Alvfors P. Upgraded biogas for transport in Sweden - effects of policy instruments on production, infrastructure deployment and vehicle sales.Clean Prod 2015;112:1e11</w:t>
      </w:r>
      <w:r w:rsidRPr="00C07AEE">
        <w:rPr>
          <w:rFonts w:ascii="Arial" w:eastAsia="Calibri" w:hAnsi="Arial" w:cs="Arial"/>
          <w:color w:val="000000"/>
        </w:rPr>
        <w:t>.</w:t>
      </w:r>
    </w:p>
    <w:p w14:paraId="21EB5EEC" w14:textId="77777777" w:rsidR="00100B41" w:rsidRDefault="00100B41" w:rsidP="0016592E">
      <w:pPr>
        <w:jc w:val="both"/>
        <w:rPr>
          <w:rFonts w:ascii="Arial" w:eastAsia="Calibri" w:hAnsi="Arial" w:cs="Arial"/>
          <w:u w:color="000000"/>
          <w:lang w:eastAsia="pt-BR"/>
        </w:rPr>
      </w:pPr>
    </w:p>
    <w:p w14:paraId="2F0E07BF" w14:textId="244E0ED7" w:rsidR="00100B41" w:rsidRDefault="00100B41" w:rsidP="00100B41">
      <w:pPr>
        <w:jc w:val="both"/>
        <w:rPr>
          <w:rFonts w:ascii="Arial" w:eastAsia="Calibri" w:hAnsi="Arial" w:cs="Arial"/>
          <w:color w:val="000000"/>
        </w:rPr>
      </w:pPr>
      <w:r w:rsidRPr="00C07AEE">
        <w:rPr>
          <w:rFonts w:ascii="Arial" w:eastAsia="Calibri" w:hAnsi="Arial" w:cs="Arial"/>
        </w:rPr>
        <w:t>Mostafaeipour A, Khayyami M, Sedaghat A, Mohammadi K, Shamshirband S, Sehati M, Gorakifard E. Evaluating the wind energy potential for hydrogen production: a case study. Int J Hydrogen Energy 2016;41:6200e10</w:t>
      </w:r>
      <w:r w:rsidRPr="00C07AEE">
        <w:rPr>
          <w:rFonts w:ascii="Arial" w:eastAsia="Calibri" w:hAnsi="Arial" w:cs="Arial"/>
          <w:color w:val="000000"/>
        </w:rPr>
        <w:t>.</w:t>
      </w:r>
    </w:p>
    <w:p w14:paraId="619C119D" w14:textId="77777777" w:rsidR="00100B41" w:rsidRDefault="00100B41" w:rsidP="00100B41">
      <w:pPr>
        <w:jc w:val="both"/>
        <w:rPr>
          <w:rFonts w:ascii="Arial" w:eastAsia="Calibri" w:hAnsi="Arial" w:cs="Arial"/>
          <w:color w:val="000000"/>
        </w:rPr>
      </w:pPr>
    </w:p>
    <w:p w14:paraId="4531D891" w14:textId="24517CCD" w:rsidR="00100B41" w:rsidRDefault="00100B41" w:rsidP="00100B4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  <w:r w:rsidRPr="00C07AEE">
        <w:rPr>
          <w:rFonts w:ascii="Arial" w:eastAsia="Calibri" w:hAnsi="Arial" w:cs="Arial"/>
          <w:color w:val="000000"/>
          <w:u w:color="000000"/>
          <w:lang w:eastAsia="pt-BR"/>
        </w:rPr>
        <w:t>Nadaleti WC, Lourenc¸o VA, Filho PB, Santos GB, Przybyla G. National potential production of methane and electrical energy from sugarcane vinasse in Brazil: a thermo-economic analysis. J Environ Chem Eng 2020;8(2):103422.</w:t>
      </w:r>
    </w:p>
    <w:p w14:paraId="652D7972" w14:textId="77777777" w:rsidR="00100B41" w:rsidRDefault="00100B41" w:rsidP="00100B4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</w:p>
    <w:p w14:paraId="2C1F34FD" w14:textId="77777777" w:rsidR="00100B41" w:rsidRPr="00214794" w:rsidRDefault="00100B41" w:rsidP="00100B41">
      <w:pPr>
        <w:shd w:val="clear" w:color="auto" w:fill="FFFFFF"/>
        <w:jc w:val="both"/>
        <w:rPr>
          <w:rFonts w:ascii="Arial" w:hAnsi="Arial" w:cs="Arial"/>
        </w:rPr>
      </w:pPr>
      <w:r w:rsidRPr="00E0036F">
        <w:rPr>
          <w:rFonts w:ascii="Arial" w:hAnsi="Arial" w:cs="Arial"/>
        </w:rPr>
        <w:t>Nadaleti</w:t>
      </w:r>
      <w:r>
        <w:rPr>
          <w:rFonts w:ascii="Arial" w:hAnsi="Arial" w:cs="Arial"/>
        </w:rPr>
        <w:t xml:space="preserve">, </w:t>
      </w:r>
      <w:r w:rsidRPr="00E0036F">
        <w:rPr>
          <w:rFonts w:ascii="Arial" w:hAnsi="Arial" w:cs="Arial"/>
        </w:rPr>
        <w:t>International Journal of Hydrogen Energy 45 (46), 24190-24202</w:t>
      </w:r>
      <w:r w:rsidRPr="00214794">
        <w:rPr>
          <w:rFonts w:ascii="Arial" w:hAnsi="Arial" w:cs="Arial"/>
          <w:kern w:val="36"/>
          <w:lang w:eastAsia="pt-BR"/>
        </w:rPr>
        <w:t>Integration of renewable energies using the surplus capacity of wind farms to generate H</w:t>
      </w:r>
      <w:r w:rsidRPr="00214794">
        <w:rPr>
          <w:rFonts w:ascii="Arial" w:hAnsi="Arial" w:cs="Arial"/>
          <w:kern w:val="36"/>
          <w:vertAlign w:val="subscript"/>
          <w:lang w:eastAsia="pt-BR"/>
        </w:rPr>
        <w:t>2</w:t>
      </w:r>
      <w:r w:rsidRPr="00214794">
        <w:rPr>
          <w:rFonts w:ascii="Arial" w:hAnsi="Arial" w:cs="Arial"/>
          <w:kern w:val="36"/>
          <w:lang w:eastAsia="pt-BR"/>
        </w:rPr>
        <w:t> and electricity in Brazil and in the Rio Grande do Sul state: energy planning and avoided emissions within a circular economy</w:t>
      </w:r>
      <w:r>
        <w:rPr>
          <w:rFonts w:ascii="Arial" w:hAnsi="Arial" w:cs="Arial"/>
          <w:kern w:val="36"/>
          <w:lang w:eastAsia="pt-BR"/>
        </w:rPr>
        <w:t>,2020.</w:t>
      </w:r>
    </w:p>
    <w:p w14:paraId="2FB81CB3" w14:textId="77777777" w:rsidR="00100B41" w:rsidRPr="00C07AEE" w:rsidRDefault="00100B41" w:rsidP="00100B41">
      <w:pPr>
        <w:jc w:val="both"/>
        <w:rPr>
          <w:rFonts w:ascii="Arial" w:eastAsia="Calibri" w:hAnsi="Arial" w:cs="Arial"/>
        </w:rPr>
      </w:pPr>
    </w:p>
    <w:p w14:paraId="14E89576" w14:textId="77777777" w:rsidR="00100B41" w:rsidRPr="00E0036F" w:rsidRDefault="00100B41" w:rsidP="00100B41">
      <w:pPr>
        <w:jc w:val="both"/>
        <w:rPr>
          <w:rFonts w:ascii="Arial" w:eastAsia="Calibri" w:hAnsi="Arial" w:cs="Arial"/>
          <w:u w:color="000000"/>
          <w:lang w:eastAsia="pt-BR"/>
        </w:rPr>
      </w:pPr>
      <w:r w:rsidRPr="00E0036F">
        <w:rPr>
          <w:rFonts w:ascii="Arial" w:eastAsia="Calibri" w:hAnsi="Arial" w:cs="Arial"/>
          <w:caps/>
          <w:u w:color="000000"/>
          <w:lang w:eastAsia="pt-BR"/>
        </w:rPr>
        <w:t>Operador Nacional do sistema elétrico</w:t>
      </w:r>
      <w:r w:rsidRPr="00E0036F">
        <w:rPr>
          <w:rFonts w:ascii="Arial" w:eastAsia="Calibri" w:hAnsi="Arial" w:cs="Arial"/>
          <w:u w:color="000000"/>
          <w:lang w:eastAsia="pt-BR"/>
        </w:rPr>
        <w:t>.</w:t>
      </w:r>
      <w:r>
        <w:rPr>
          <w:rFonts w:ascii="Arial" w:eastAsia="Calibri" w:hAnsi="Arial" w:cs="Arial"/>
          <w:u w:color="000000"/>
          <w:lang w:eastAsia="pt-BR"/>
        </w:rPr>
        <w:t xml:space="preserve"> Histórico de geração de energia</w:t>
      </w:r>
      <w:r w:rsidRPr="00E0036F">
        <w:rPr>
          <w:rFonts w:ascii="Arial" w:eastAsia="Calibri" w:hAnsi="Arial" w:cs="Arial"/>
          <w:u w:color="000000"/>
          <w:lang w:eastAsia="pt-BR"/>
        </w:rPr>
        <w:t>, 2020</w:t>
      </w:r>
      <w:r>
        <w:rPr>
          <w:rFonts w:ascii="Arial" w:eastAsia="Calibri" w:hAnsi="Arial" w:cs="Arial"/>
          <w:u w:color="000000"/>
          <w:lang w:eastAsia="pt-BR"/>
        </w:rPr>
        <w:t xml:space="preserve">. </w:t>
      </w:r>
      <w:r w:rsidRPr="00E0036F">
        <w:rPr>
          <w:rFonts w:ascii="Arial" w:eastAsia="Calibri" w:hAnsi="Arial" w:cs="Arial"/>
          <w:u w:color="000000"/>
          <w:lang w:eastAsia="pt-BR"/>
        </w:rPr>
        <w:t>Disponível em:</w:t>
      </w:r>
      <w:hyperlink r:id="rId11" w:history="1">
        <w:r w:rsidRPr="000120EE">
          <w:rPr>
            <w:rStyle w:val="Hyperlink"/>
            <w:rFonts w:ascii="Arial" w:eastAsia="Calibri" w:hAnsi="Arial" w:cs="Arial"/>
            <w:lang w:eastAsia="pt-BR"/>
          </w:rPr>
          <w:t>http://www.ons.org.br/Paginas/resultados-da-operacao/historico-da operacao/geracao_energia.aspx</w:t>
        </w:r>
      </w:hyperlink>
      <w:r w:rsidRPr="00E0036F">
        <w:rPr>
          <w:rFonts w:ascii="Arial" w:eastAsia="Calibri" w:hAnsi="Arial" w:cs="Arial"/>
          <w:u w:color="000000"/>
          <w:lang w:eastAsia="pt-BR"/>
        </w:rPr>
        <w:t>; Acesso em : Outubro de 2020</w:t>
      </w:r>
      <w:r>
        <w:rPr>
          <w:rFonts w:ascii="Arial" w:eastAsia="Calibri" w:hAnsi="Arial" w:cs="Arial"/>
          <w:u w:color="000000"/>
          <w:lang w:eastAsia="pt-BR"/>
        </w:rPr>
        <w:t>.</w:t>
      </w:r>
    </w:p>
    <w:p w14:paraId="39BA85AB" w14:textId="77777777" w:rsidR="00100B41" w:rsidRPr="00E0036F" w:rsidRDefault="00100B41" w:rsidP="00100B41">
      <w:pPr>
        <w:jc w:val="both"/>
        <w:rPr>
          <w:rFonts w:ascii="Arial" w:eastAsia="Calibri" w:hAnsi="Arial" w:cs="Arial"/>
          <w:u w:color="000000"/>
          <w:lang w:eastAsia="pt-BR"/>
        </w:rPr>
      </w:pPr>
    </w:p>
    <w:p w14:paraId="7534429A" w14:textId="77777777" w:rsidR="00100B41" w:rsidRDefault="00100B41" w:rsidP="00100B41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  <w:r w:rsidRPr="00C07AEE">
        <w:rPr>
          <w:rFonts w:ascii="Arial" w:eastAsia="Calibri" w:hAnsi="Arial" w:cs="Arial"/>
          <w:color w:val="000000"/>
          <w:u w:color="000000"/>
          <w:lang w:eastAsia="pt-BR"/>
        </w:rPr>
        <w:t>Priyadarshini P, Abhilash PC. Circular economy practices within energy and waste management sectors of India: a meta-analysis. Bioresour Technol 2020; 304:123018.</w:t>
      </w:r>
    </w:p>
    <w:p w14:paraId="43A6B4A2" w14:textId="77777777" w:rsidR="00100B41" w:rsidRPr="00C07AEE" w:rsidRDefault="00100B41" w:rsidP="00100B41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</w:p>
    <w:p w14:paraId="583503F6" w14:textId="77777777" w:rsidR="00100B41" w:rsidRDefault="00100B41" w:rsidP="00100B41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REDE CE100 BRASIL. </w:t>
      </w:r>
      <w:r>
        <w:rPr>
          <w:rFonts w:ascii="Arial" w:eastAsiaTheme="minorHAnsi" w:hAnsi="Arial" w:cs="Arial"/>
          <w:b/>
          <w:bCs/>
        </w:rPr>
        <w:t xml:space="preserve">Economia Circular no Brasil: </w:t>
      </w:r>
      <w:r>
        <w:rPr>
          <w:rFonts w:ascii="Arial" w:eastAsiaTheme="minorHAnsi" w:hAnsi="Arial" w:cs="Arial"/>
        </w:rPr>
        <w:t>Uma abordagem</w:t>
      </w:r>
    </w:p>
    <w:p w14:paraId="04E5E3F0" w14:textId="77777777" w:rsidR="00100B41" w:rsidRDefault="00100B41" w:rsidP="00100B41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exploratória inicial disponível em:https://www.ellenmacarthurfoundation.org/assets</w:t>
      </w:r>
    </w:p>
    <w:p w14:paraId="0266336D" w14:textId="77777777" w:rsidR="00100B41" w:rsidRDefault="00100B41" w:rsidP="00100B41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/downloads /languages/Uma-Economia-Circular-no-Brasil_Uma-Exploracao-</w:t>
      </w:r>
    </w:p>
    <w:p w14:paraId="25CF89C8" w14:textId="77777777" w:rsidR="00100B41" w:rsidRDefault="00100B41" w:rsidP="00100B41">
      <w:p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Inicial.pdf Acesso em: julho de 2019.</w:t>
      </w:r>
    </w:p>
    <w:p w14:paraId="5BAD7930" w14:textId="32E3677B" w:rsidR="00100B41" w:rsidRDefault="00100B41" w:rsidP="0016592E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</w:p>
    <w:p w14:paraId="4A26D477" w14:textId="77777777" w:rsidR="00100B41" w:rsidRDefault="00100B41" w:rsidP="00100B41">
      <w:pPr>
        <w:jc w:val="both"/>
        <w:rPr>
          <w:rFonts w:ascii="Arial" w:eastAsia="Calibri" w:hAnsi="Arial" w:cs="Arial"/>
          <w:color w:val="000000"/>
        </w:rPr>
      </w:pPr>
      <w:r w:rsidRPr="00C07AEE">
        <w:rPr>
          <w:rFonts w:ascii="Arial" w:eastAsia="Calibri" w:hAnsi="Arial" w:cs="Arial"/>
        </w:rPr>
        <w:t>Sarrias-Mena R, Fern_andez-Ramı´rez F, Garcı´a-V_azquez CA, Jurado F. Electrolyzer models for hydrogen production from wind energy systems. Int J Hydrogen Energy 2015;40:2927e38</w:t>
      </w:r>
      <w:r w:rsidRPr="00C07AEE">
        <w:rPr>
          <w:rFonts w:ascii="Arial" w:eastAsia="Calibri" w:hAnsi="Arial" w:cs="Arial"/>
          <w:color w:val="000000"/>
        </w:rPr>
        <w:t>.</w:t>
      </w:r>
    </w:p>
    <w:p w14:paraId="5905AF66" w14:textId="77777777" w:rsidR="00100B41" w:rsidRDefault="00100B41" w:rsidP="0016592E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</w:p>
    <w:p w14:paraId="469DCECE" w14:textId="42E94A9B" w:rsidR="00416F14" w:rsidRDefault="005E047F" w:rsidP="0016592E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Silvestre B, Silva Neto R. Capability accumulation, innovation, and technology diffusion: lessons from a Base of the Pyramid cluster. </w:t>
      </w:r>
      <w:proofErr w:type="spellStart"/>
      <w:r w:rsidRPr="00C07AEE">
        <w:rPr>
          <w:rFonts w:ascii="Arial" w:eastAsia="Calibri" w:hAnsi="Arial" w:cs="Arial"/>
          <w:color w:val="000000"/>
          <w:u w:color="000000"/>
          <w:lang w:eastAsia="pt-BR"/>
        </w:rPr>
        <w:t>Technovation</w:t>
      </w:r>
      <w:proofErr w:type="spellEnd"/>
      <w:r w:rsidRPr="00C07AEE">
        <w:rPr>
          <w:rFonts w:ascii="Arial" w:eastAsia="Calibri" w:hAnsi="Arial" w:cs="Arial"/>
          <w:color w:val="000000"/>
          <w:u w:color="000000"/>
          <w:lang w:eastAsia="pt-BR"/>
        </w:rPr>
        <w:t xml:space="preserve"> 2014; 34:270e83.</w:t>
      </w:r>
    </w:p>
    <w:p w14:paraId="0ADFE66B" w14:textId="77777777" w:rsidR="001C34A8" w:rsidRDefault="001C34A8" w:rsidP="0016592E">
      <w:pPr>
        <w:jc w:val="both"/>
        <w:rPr>
          <w:rFonts w:ascii="Arial" w:eastAsia="Calibri" w:hAnsi="Arial" w:cs="Arial"/>
          <w:color w:val="000000"/>
          <w:u w:color="000000"/>
          <w:lang w:eastAsia="pt-BR"/>
        </w:rPr>
      </w:pPr>
    </w:p>
    <w:p w14:paraId="5A728B33" w14:textId="41B79617" w:rsidR="00100B41" w:rsidRPr="00C07AEE" w:rsidRDefault="00100B41" w:rsidP="0016592E">
      <w:pPr>
        <w:jc w:val="both"/>
        <w:rPr>
          <w:rFonts w:ascii="Arial" w:eastAsia="Calibri" w:hAnsi="Arial" w:cs="Arial"/>
        </w:rPr>
      </w:pPr>
      <w:r w:rsidRPr="00C07AEE">
        <w:rPr>
          <w:rFonts w:ascii="Arial" w:eastAsia="Calibri" w:hAnsi="Arial" w:cs="Arial"/>
        </w:rPr>
        <w:t>Valdes R, Lucio JH, Rodrı´guez LR. Operational simulation of wind power plants for electrolytic hydrogen production connected to a distributed electricity generation grid. Renew Energy 2013;53:249e57</w:t>
      </w:r>
      <w:r w:rsidRPr="00C07AEE">
        <w:rPr>
          <w:rFonts w:ascii="Arial" w:eastAsia="Calibri" w:hAnsi="Arial" w:cs="Arial"/>
          <w:color w:val="000000"/>
        </w:rPr>
        <w:t>.</w:t>
      </w:r>
    </w:p>
    <w:sectPr w:rsidR="00100B41" w:rsidRPr="00C07AEE">
      <w:headerReference w:type="default" r:id="rId12"/>
      <w:pgSz w:w="11900" w:h="16840"/>
      <w:pgMar w:top="1390" w:right="1418" w:bottom="993" w:left="1701" w:header="709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E443E" w14:textId="77777777" w:rsidR="0066666B" w:rsidRDefault="0066666B" w:rsidP="00B90229">
      <w:r>
        <w:rPr>
          <w:lang w:val="pt"/>
        </w:rPr>
        <w:separator/>
      </w:r>
    </w:p>
  </w:endnote>
  <w:endnote w:type="continuationSeparator" w:id="0">
    <w:p w14:paraId="630642C4" w14:textId="77777777" w:rsidR="0066666B" w:rsidRDefault="0066666B" w:rsidP="00B90229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FA88F" w14:textId="77777777" w:rsidR="0066666B" w:rsidRDefault="0066666B" w:rsidP="00B90229">
      <w:r>
        <w:rPr>
          <w:lang w:val="pt"/>
        </w:rPr>
        <w:separator/>
      </w:r>
    </w:p>
  </w:footnote>
  <w:footnote w:type="continuationSeparator" w:id="0">
    <w:p w14:paraId="3A1530C4" w14:textId="77777777" w:rsidR="0066666B" w:rsidRDefault="0066666B" w:rsidP="00B90229"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E58F8" w14:textId="6A2001A6" w:rsidR="00031D48" w:rsidRDefault="00B90229">
    <w:pPr>
      <w:pStyle w:val="Cabealho1"/>
    </w:pPr>
    <w:r>
      <w:rPr>
        <w:noProof/>
        <w:lang w:val="pt"/>
      </w:rPr>
      <w:drawing>
        <wp:anchor distT="152400" distB="152400" distL="152400" distR="152400" simplePos="0" relativeHeight="251659264" behindDoc="1" locked="0" layoutInCell="1" allowOverlap="1" wp14:anchorId="5E375615" wp14:editId="4C4757D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56388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353BF"/>
    <w:multiLevelType w:val="hybridMultilevel"/>
    <w:tmpl w:val="A80208FA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DE645C88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970333B"/>
    <w:multiLevelType w:val="hybridMultilevel"/>
    <w:tmpl w:val="630423A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E17272F"/>
    <w:multiLevelType w:val="hybridMultilevel"/>
    <w:tmpl w:val="265E5650"/>
    <w:lvl w:ilvl="0" w:tplc="51FA475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62CBA"/>
    <w:multiLevelType w:val="hybridMultilevel"/>
    <w:tmpl w:val="69DEE7DE"/>
    <w:lvl w:ilvl="0" w:tplc="093A625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9"/>
    <w:rsid w:val="00054123"/>
    <w:rsid w:val="0006483E"/>
    <w:rsid w:val="000868DF"/>
    <w:rsid w:val="00100B41"/>
    <w:rsid w:val="00105E3E"/>
    <w:rsid w:val="00126C69"/>
    <w:rsid w:val="0016592E"/>
    <w:rsid w:val="001A08C2"/>
    <w:rsid w:val="001A46E6"/>
    <w:rsid w:val="001C34A8"/>
    <w:rsid w:val="00214794"/>
    <w:rsid w:val="00221848"/>
    <w:rsid w:val="00222FF4"/>
    <w:rsid w:val="002B7E1A"/>
    <w:rsid w:val="003061AF"/>
    <w:rsid w:val="00311763"/>
    <w:rsid w:val="00312A34"/>
    <w:rsid w:val="0034244D"/>
    <w:rsid w:val="00384B64"/>
    <w:rsid w:val="003B24E0"/>
    <w:rsid w:val="003C79D1"/>
    <w:rsid w:val="004024D1"/>
    <w:rsid w:val="00413A12"/>
    <w:rsid w:val="00416F14"/>
    <w:rsid w:val="004323A5"/>
    <w:rsid w:val="00455407"/>
    <w:rsid w:val="0048491B"/>
    <w:rsid w:val="004B4C93"/>
    <w:rsid w:val="004E4800"/>
    <w:rsid w:val="004F0AFD"/>
    <w:rsid w:val="005E047F"/>
    <w:rsid w:val="006208B1"/>
    <w:rsid w:val="006313C0"/>
    <w:rsid w:val="00650702"/>
    <w:rsid w:val="0065224E"/>
    <w:rsid w:val="0066666B"/>
    <w:rsid w:val="006766C6"/>
    <w:rsid w:val="006F29D5"/>
    <w:rsid w:val="00715768"/>
    <w:rsid w:val="007B52BB"/>
    <w:rsid w:val="007B7CCD"/>
    <w:rsid w:val="007D57B9"/>
    <w:rsid w:val="0089593F"/>
    <w:rsid w:val="008A4F68"/>
    <w:rsid w:val="008B57EB"/>
    <w:rsid w:val="009743CB"/>
    <w:rsid w:val="00980496"/>
    <w:rsid w:val="00A006A6"/>
    <w:rsid w:val="00A03387"/>
    <w:rsid w:val="00A504D0"/>
    <w:rsid w:val="00A62BC9"/>
    <w:rsid w:val="00A70CD3"/>
    <w:rsid w:val="00AE3FF4"/>
    <w:rsid w:val="00AE7EB6"/>
    <w:rsid w:val="00B0084B"/>
    <w:rsid w:val="00B04373"/>
    <w:rsid w:val="00B36F7B"/>
    <w:rsid w:val="00B76091"/>
    <w:rsid w:val="00B90229"/>
    <w:rsid w:val="00BE30CD"/>
    <w:rsid w:val="00C07AEE"/>
    <w:rsid w:val="00D50EA5"/>
    <w:rsid w:val="00DA08F7"/>
    <w:rsid w:val="00E0036F"/>
    <w:rsid w:val="00E25FCC"/>
    <w:rsid w:val="00E764A9"/>
    <w:rsid w:val="00EA5386"/>
    <w:rsid w:val="00ED14D0"/>
    <w:rsid w:val="00EF5238"/>
    <w:rsid w:val="00F32292"/>
    <w:rsid w:val="00F47570"/>
    <w:rsid w:val="00FA035A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A93E7"/>
  <w15:chartTrackingRefBased/>
  <w15:docId w15:val="{2A0A8D4D-710E-493E-957B-97687A59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2147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autoRedefine/>
    <w:rsid w:val="00B9022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  <w:u w:color="000000"/>
      <w:lang w:val="pt-PT" w:eastAsia="pt-BR"/>
    </w:rPr>
  </w:style>
  <w:style w:type="paragraph" w:customStyle="1" w:styleId="CorpoA">
    <w:name w:val="Corpo A"/>
    <w:autoRedefine/>
    <w:rsid w:val="00C07AEE"/>
    <w:pPr>
      <w:spacing w:after="0" w:line="240" w:lineRule="auto"/>
      <w:jc w:val="center"/>
    </w:pPr>
    <w:rPr>
      <w:rFonts w:ascii="Arial" w:eastAsia="Calibri" w:hAnsi="Arial" w:cs="Arial"/>
      <w:color w:val="000000"/>
      <w:sz w:val="24"/>
      <w:szCs w:val="24"/>
      <w:u w:color="000000"/>
      <w:lang w:val="pt" w:eastAsia="pt-BR"/>
    </w:rPr>
  </w:style>
  <w:style w:type="character" w:customStyle="1" w:styleId="apple-converted-space">
    <w:name w:val="apple-converted-space"/>
    <w:autoRedefine/>
    <w:rsid w:val="00B90229"/>
  </w:style>
  <w:style w:type="paragraph" w:styleId="Cabealho">
    <w:name w:val="header"/>
    <w:basedOn w:val="Normal"/>
    <w:link w:val="CabealhoChar"/>
    <w:uiPriority w:val="99"/>
    <w:unhideWhenUsed/>
    <w:rsid w:val="00B902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022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902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0229"/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E047F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DA08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8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8F7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8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8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8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8F7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0702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3B24E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7609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6091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8B57E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1479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itle-text">
    <w:name w:val="title-text"/>
    <w:basedOn w:val="Fontepargpadro"/>
    <w:rsid w:val="00214794"/>
  </w:style>
  <w:style w:type="character" w:styleId="HiperlinkVisitado">
    <w:name w:val="FollowedHyperlink"/>
    <w:basedOn w:val="Fontepargpadro"/>
    <w:uiPriority w:val="99"/>
    <w:semiHidden/>
    <w:unhideWhenUsed/>
    <w:rsid w:val="00E003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s.org.br/Paginas/resultados-da-operacao/historico-da%20operacao/geracao_energia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letronuclear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e.gov.br/pt/publicacoes-dados-abertos/publicacoes/balanco-energetico-nacion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E55C-D6F6-41A2-9D3B-E3C3D674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2</cp:revision>
  <dcterms:created xsi:type="dcterms:W3CDTF">2020-10-06T19:30:00Z</dcterms:created>
  <dcterms:modified xsi:type="dcterms:W3CDTF">2020-10-06T19:30:00Z</dcterms:modified>
</cp:coreProperties>
</file>